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65E7">
      <w:pPr>
        <w:rPr>
          <w:rFonts w:hint="eastAsia"/>
        </w:rPr>
      </w:pPr>
      <w:r>
        <w:rPr>
          <w:rFonts w:hint="eastAsia"/>
        </w:rPr>
        <w:t>1.设备应能够满足文检检验工作对旅行证件、笔迹、印文、污损文件、以及合同、票据、证件、纸张、货币、ID卡上的防伪特征等进行采集、检验、比对和鉴定。</w:t>
      </w:r>
    </w:p>
    <w:p w14:paraId="23E8E4A1">
      <w:pPr>
        <w:rPr>
          <w:rFonts w:hint="eastAsia"/>
        </w:rPr>
      </w:pPr>
      <w:r>
        <w:rPr>
          <w:rFonts w:hint="eastAsia"/>
        </w:rPr>
        <w:t>2.设备最大观察视场范围应不小于230mm（长）×130mm（宽）。</w:t>
      </w:r>
    </w:p>
    <w:p w14:paraId="6D12BED4">
      <w:pPr>
        <w:rPr>
          <w:rFonts w:hint="eastAsia"/>
        </w:rPr>
      </w:pPr>
      <w:r>
        <w:rPr>
          <w:rFonts w:hint="eastAsia"/>
        </w:rPr>
        <w:t>3.设备配置彩色/红外高灵敏度高清数字不低于4K摄像机，像素不小于800万像素，相机感光范围350nm-1000nm；摄像机参数可调，也可以设置自动调节。设备应支持自动对焦设置，点击自动对焦按钮或手动控制软件对焦。</w:t>
      </w:r>
    </w:p>
    <w:p w14:paraId="60C6B32D">
      <w:pPr>
        <w:rPr>
          <w:rFonts w:hint="eastAsia"/>
        </w:rPr>
      </w:pPr>
      <w:r>
        <w:rPr>
          <w:rFonts w:hint="eastAsia"/>
        </w:rPr>
        <w:t>4.在24寸4K显示器上，设备最大光学放大倍数应大于等于25倍，最小光学放大倍数应小于等于1.7倍。</w:t>
      </w:r>
    </w:p>
    <w:p w14:paraId="5FAA4C49">
      <w:pPr>
        <w:rPr>
          <w:rFonts w:hint="eastAsia"/>
        </w:rPr>
      </w:pPr>
      <w:r>
        <w:rPr>
          <w:rFonts w:hint="eastAsia"/>
        </w:rPr>
        <w:t>5.设备最大采集图像分辨率≥4500×2500像素。</w:t>
      </w:r>
    </w:p>
    <w:p w14:paraId="7C461958">
      <w:pPr>
        <w:rPr>
          <w:rFonts w:hint="eastAsia"/>
        </w:rPr>
      </w:pPr>
      <w:r>
        <w:rPr>
          <w:rFonts w:hint="eastAsia"/>
        </w:rPr>
        <w:t>6.设备应支持通过控制软件选择不同光源类型，并支持通过控制软件开启所选择的光源。设备控制软件界面光源设置选项应包括：</w:t>
      </w:r>
    </w:p>
    <w:p w14:paraId="161A64EE">
      <w:pPr>
        <w:rPr>
          <w:rFonts w:hint="eastAsia"/>
        </w:rPr>
      </w:pPr>
      <w:r>
        <w:rPr>
          <w:rFonts w:hint="eastAsia"/>
        </w:rPr>
        <w:t>LED 白光光源；（2）LED 左右侧白光光源，2组（左右各一组）LED光源，光源亮度和角度可调，水平方向用电机控制旋转，光源从下至上分布左右LED灯，均由软件控制开启；（3）LED 可见透射白光源；（4）LED 同轴光源；（5）LED 长波紫外入射光源；（6）LED 短波紫外入射光源；（7）LED 780nm红外光源；（8）LED 890nm红外光源；（9）LED 左右侧红外光源，2组（左右各一组）LED光源，光源亮度、角度、高度可通过软件调整，均由软件控制开启；（10）LED 红外透射光源。</w:t>
      </w:r>
    </w:p>
    <w:p w14:paraId="5D04AE4E">
      <w:pPr>
        <w:rPr>
          <w:rFonts w:hint="eastAsia"/>
        </w:rPr>
      </w:pPr>
      <w:r>
        <w:rPr>
          <w:rFonts w:hint="eastAsia"/>
        </w:rPr>
        <w:t>7.设备应具备前部、左右四组可以向上翻起的遮光板，设备配有连锁安全保护开关，当开启短波紫外光源时掀起遮光板，连锁保护装置应</w:t>
      </w:r>
      <w:bookmarkStart w:id="0" w:name="_GoBack"/>
      <w:bookmarkEnd w:id="0"/>
      <w:r>
        <w:rPr>
          <w:rFonts w:hint="eastAsia"/>
        </w:rPr>
        <w:t>能够自动关闭短波紫外光源。</w:t>
      </w:r>
    </w:p>
    <w:p w14:paraId="24B210AA">
      <w:pPr>
        <w:rPr>
          <w:rFonts w:hint="eastAsia"/>
        </w:rPr>
      </w:pPr>
      <w:r>
        <w:rPr>
          <w:rFonts w:hint="eastAsia"/>
        </w:rPr>
        <w:t>8.设备主机被检物放置区空间应不小于210mm（长）×297mm（宽）；设备主机被检物放置区应支持横向或纵向放置A4尺寸检材。</w:t>
      </w:r>
    </w:p>
    <w:p w14:paraId="642C15C7">
      <w:pPr>
        <w:rPr>
          <w:rFonts w:hint="eastAsia"/>
        </w:rPr>
      </w:pPr>
      <w:r>
        <w:rPr>
          <w:rFonts w:hint="eastAsia"/>
        </w:rPr>
        <w:t>9.设备应具有≥3个USB接口。</w:t>
      </w:r>
    </w:p>
    <w:p w14:paraId="5300A0F1">
      <w:pPr>
        <w:rPr>
          <w:rFonts w:hint="eastAsia"/>
        </w:rPr>
      </w:pPr>
      <w:r>
        <w:rPr>
          <w:rFonts w:hint="eastAsia"/>
        </w:rPr>
        <w:t>10.设备应具有状态指示功能，具备指示开机、关机、工作状态情况。</w:t>
      </w:r>
    </w:p>
    <w:p w14:paraId="358F8B07">
      <w:pPr>
        <w:rPr>
          <w:rFonts w:hint="eastAsia"/>
        </w:rPr>
      </w:pPr>
      <w:r>
        <w:rPr>
          <w:rFonts w:hint="eastAsia"/>
        </w:rPr>
        <w:t>11.设备应支持通过控制软件采集不同光源下的被检物图像。可通过快速采集选项。</w:t>
      </w:r>
    </w:p>
    <w:p w14:paraId="74693031">
      <w:pPr>
        <w:rPr>
          <w:rFonts w:hint="eastAsia"/>
        </w:rPr>
      </w:pPr>
      <w:r>
        <w:rPr>
          <w:rFonts w:hint="eastAsia"/>
        </w:rPr>
        <w:t>12.点击采集按钮自动采集和保存图像。</w:t>
      </w:r>
    </w:p>
    <w:p w14:paraId="5CC69272">
      <w:pPr>
        <w:rPr>
          <w:rFonts w:hint="eastAsia"/>
        </w:rPr>
      </w:pPr>
      <w:r>
        <w:rPr>
          <w:rFonts w:hint="eastAsia"/>
        </w:rPr>
        <w:t>13.设备支持将所采集的被检物的图像保存本地，图像存储位置可自定义。保存的图像格式包含JPG/JPEG/BMP/PNG等常规图片格式。</w:t>
      </w:r>
    </w:p>
    <w:p w14:paraId="1B136091">
      <w:pPr>
        <w:rPr>
          <w:rFonts w:hint="eastAsia"/>
        </w:rPr>
      </w:pPr>
      <w:r>
        <w:rPr>
          <w:rFonts w:hint="eastAsia"/>
        </w:rPr>
        <w:t>14.图像采集和暂停：客户端应有采集/暂停按钮，用于图像的手动采集和图像的预览。</w:t>
      </w:r>
    </w:p>
    <w:p w14:paraId="1C859365">
      <w:pPr>
        <w:rPr>
          <w:rFonts w:hint="eastAsia"/>
        </w:rPr>
      </w:pPr>
      <w:r>
        <w:rPr>
          <w:rFonts w:hint="eastAsia"/>
        </w:rPr>
        <w:t>15.应支持正面和两边侧面的联锁开关状态显示，盖板开启后状态显示，在软件界面可视。</w:t>
      </w:r>
    </w:p>
    <w:p w14:paraId="269A511C">
      <w:pPr>
        <w:rPr>
          <w:rFonts w:hint="eastAsia"/>
        </w:rPr>
      </w:pPr>
      <w:r>
        <w:rPr>
          <w:rFonts w:hint="eastAsia"/>
        </w:rPr>
        <w:t>16.应具备OCR光学字符识别功能，支持护照等证件OCR光学字符识别。</w:t>
      </w:r>
    </w:p>
    <w:p w14:paraId="7C7E342B">
      <w:pPr>
        <w:rPr>
          <w:rFonts w:hint="eastAsia"/>
        </w:rPr>
      </w:pPr>
      <w:r>
        <w:rPr>
          <w:rFonts w:hint="eastAsia"/>
        </w:rPr>
        <w:t>17.具备电子芯片读取功能：支持读取电子芯片数据。</w:t>
      </w:r>
    </w:p>
    <w:p w14:paraId="6C0E04BF">
      <w:pPr>
        <w:rPr>
          <w:rFonts w:hint="eastAsia"/>
        </w:rPr>
      </w:pPr>
      <w:r>
        <w:rPr>
          <w:rFonts w:hint="eastAsia"/>
        </w:rPr>
        <w:t>18.支持设置白平衡模式，包含自动、一键白平衡、室外。</w:t>
      </w:r>
    </w:p>
    <w:p w14:paraId="57965F24">
      <w:pPr>
        <w:rPr>
          <w:rFonts w:hint="eastAsia"/>
        </w:rPr>
      </w:pPr>
      <w:r>
        <w:rPr>
          <w:rFonts w:hint="eastAsia"/>
        </w:rPr>
        <w:t>19.支持查看软件版本号、摄像机序列号、主控固件版本号及主板序列号信息。</w:t>
      </w:r>
    </w:p>
    <w:p w14:paraId="1A0EB9ED">
      <w:pPr>
        <w:rPr>
          <w:rFonts w:hint="eastAsia"/>
        </w:rPr>
      </w:pPr>
      <w:r>
        <w:rPr>
          <w:rFonts w:hint="eastAsia"/>
        </w:rPr>
        <w:t>20.应支持实时图像翻转处理，包含图像左右翻转，逆时针旋转180度。</w:t>
      </w:r>
    </w:p>
    <w:p w14:paraId="17227533">
      <w:r>
        <w:rPr>
          <w:rFonts w:hint="eastAsia"/>
        </w:rPr>
        <w:t>21.拟供产品型号应符合国家相关标准，并可提供具备CMA/CNAS资质的第三方检测机构出具的检测报告。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2026-05-25T10:33:20Z</dcterms:created>
  <dc:creator>ch</dc:creator>
  <cp:lastModifiedBy>谢云驹</cp:lastModifiedBy>
  <dcterms:modified xsi:type="dcterms:W3CDTF">2026-05-25T10:34:50Z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eyJoZGlkIjoiNGZhZjIwNjNkN2JhYjUzYzQ1OTMwNGVhOTcwMDI1MTYiLCJ1c2VySWQiOiIzMDY4MzA0OTIifQ==</vt:lpwstr>
  </property>
  <property fmtid="{D5CDD505-2E9C-101B-9397-08002B2CF9AE}" pid="4" name="ICV">
    <vt:lpwstr>DA297B0E1CD74D53AD1E083C0E527A0E_12</vt:lpwstr>
  </property>
</Properties>
</file>