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A5FB1" w14:textId="0067DF99" w:rsidR="00DC1743" w:rsidRDefault="003E3352" w:rsidP="003E3352">
      <w:pPr>
        <w:jc w:val="center"/>
        <w:rPr>
          <w:b/>
          <w:sz w:val="32"/>
          <w:szCs w:val="32"/>
        </w:rPr>
      </w:pPr>
      <w:r>
        <w:rPr>
          <w:rFonts w:hint="eastAsia"/>
          <w:b/>
          <w:sz w:val="32"/>
          <w:szCs w:val="32"/>
        </w:rPr>
        <w:t>高性能</w:t>
      </w:r>
      <w:r w:rsidR="002A035C">
        <w:rPr>
          <w:rFonts w:hint="eastAsia"/>
          <w:b/>
          <w:sz w:val="32"/>
          <w:szCs w:val="32"/>
        </w:rPr>
        <w:t>图形</w:t>
      </w:r>
      <w:r>
        <w:rPr>
          <w:rFonts w:hint="eastAsia"/>
          <w:b/>
          <w:sz w:val="32"/>
          <w:szCs w:val="32"/>
        </w:rPr>
        <w:t>工作站采购</w:t>
      </w:r>
    </w:p>
    <w:p w14:paraId="1367EF08" w14:textId="075E5AB4" w:rsidR="003755F4" w:rsidRDefault="007A7713" w:rsidP="003E3352">
      <w:pPr>
        <w:jc w:val="center"/>
        <w:rPr>
          <w:b/>
          <w:sz w:val="32"/>
          <w:szCs w:val="32"/>
        </w:rPr>
      </w:pPr>
      <w:r>
        <w:rPr>
          <w:rFonts w:hint="eastAsia"/>
          <w:b/>
          <w:sz w:val="32"/>
          <w:szCs w:val="32"/>
        </w:rPr>
        <w:t>需求文件</w:t>
      </w:r>
    </w:p>
    <w:p w14:paraId="4B733095" w14:textId="77777777" w:rsidR="00A76012" w:rsidRDefault="00A76012" w:rsidP="003E3352">
      <w:pPr>
        <w:jc w:val="center"/>
        <w:rPr>
          <w:b/>
          <w:sz w:val="32"/>
          <w:szCs w:val="32"/>
        </w:rPr>
      </w:pPr>
    </w:p>
    <w:p w14:paraId="3B791D76" w14:textId="1914CD7F"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517D39">
        <w:rPr>
          <w:rFonts w:ascii="仿宋" w:eastAsia="仿宋" w:hAnsi="仿宋"/>
          <w:sz w:val="28"/>
          <w:szCs w:val="28"/>
          <w:u w:val="single"/>
        </w:rPr>
        <w:t>1</w:t>
      </w:r>
      <w:r w:rsidR="00B10D88">
        <w:rPr>
          <w:rFonts w:ascii="仿宋" w:eastAsia="仿宋" w:hAnsi="仿宋"/>
          <w:sz w:val="28"/>
          <w:szCs w:val="28"/>
          <w:u w:val="single"/>
        </w:rPr>
        <w:t xml:space="preserve">  </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7D215B">
        <w:rPr>
          <w:rFonts w:ascii="仿宋" w:eastAsia="仿宋" w:hAnsi="仿宋"/>
          <w:sz w:val="28"/>
          <w:szCs w:val="28"/>
          <w:u w:val="single"/>
        </w:rPr>
        <w:t>25000</w:t>
      </w:r>
      <w:r w:rsidR="00B10D88">
        <w:rPr>
          <w:rFonts w:ascii="仿宋" w:eastAsia="仿宋" w:hAnsi="仿宋"/>
          <w:sz w:val="28"/>
          <w:szCs w:val="28"/>
          <w:u w:val="single"/>
        </w:rPr>
        <w:t xml:space="preserve"> </w:t>
      </w:r>
      <w:r w:rsidR="002A182F">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710"/>
        <w:gridCol w:w="850"/>
        <w:gridCol w:w="4395"/>
        <w:gridCol w:w="992"/>
        <w:gridCol w:w="567"/>
        <w:gridCol w:w="567"/>
        <w:gridCol w:w="992"/>
      </w:tblGrid>
      <w:tr w:rsidR="003E3352" w14:paraId="3AB73DDE" w14:textId="77777777" w:rsidTr="00514C55">
        <w:trPr>
          <w:trHeight w:val="810"/>
        </w:trPr>
        <w:tc>
          <w:tcPr>
            <w:tcW w:w="710"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850"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395"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514C55">
        <w:trPr>
          <w:trHeight w:val="1717"/>
        </w:trPr>
        <w:tc>
          <w:tcPr>
            <w:tcW w:w="710"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850" w:type="dxa"/>
            <w:vAlign w:val="center"/>
          </w:tcPr>
          <w:p w14:paraId="39C6265D" w14:textId="77EBDC32" w:rsidR="003E3352" w:rsidRDefault="007D215B" w:rsidP="00181151">
            <w:pPr>
              <w:widowControl/>
              <w:spacing w:line="360" w:lineRule="auto"/>
              <w:rPr>
                <w:rFonts w:ascii="Times New Roman" w:eastAsia="宋体" w:hAnsi="Times New Roman" w:cs="Times New Roman"/>
                <w:sz w:val="20"/>
                <w:szCs w:val="24"/>
              </w:rPr>
            </w:pPr>
            <w:r>
              <w:rPr>
                <w:rFonts w:ascii="Times New Roman" w:eastAsia="宋体" w:hAnsi="Times New Roman" w:cs="Times New Roman" w:hint="eastAsia"/>
                <w:sz w:val="20"/>
                <w:szCs w:val="24"/>
              </w:rPr>
              <w:t>图形工作站</w:t>
            </w:r>
          </w:p>
        </w:tc>
        <w:tc>
          <w:tcPr>
            <w:tcW w:w="4395" w:type="dxa"/>
            <w:vAlign w:val="center"/>
          </w:tcPr>
          <w:p w14:paraId="2EAA5C56" w14:textId="63563131" w:rsidR="007D215B" w:rsidRDefault="007D215B" w:rsidP="007D215B">
            <w:pPr>
              <w:widowControl/>
              <w:shd w:val="clear" w:color="auto" w:fill="FFFFFF"/>
              <w:spacing w:before="90" w:after="90" w:line="420" w:lineRule="atLeast"/>
              <w:jc w:val="left"/>
              <w:rPr>
                <w:rFonts w:ascii="Times New Roman" w:eastAsia="宋体" w:hAnsi="Times New Roman" w:cs="Times New Roman"/>
                <w:sz w:val="20"/>
                <w:szCs w:val="24"/>
              </w:rPr>
            </w:pPr>
            <w:r w:rsidRPr="007D215B">
              <w:rPr>
                <w:rFonts w:ascii="Times New Roman" w:eastAsia="宋体" w:hAnsi="Times New Roman" w:cs="Times New Roman" w:hint="eastAsia"/>
                <w:sz w:val="20"/>
                <w:szCs w:val="24"/>
              </w:rPr>
              <w:t>戴尔</w:t>
            </w:r>
            <w:r w:rsidRPr="007D215B">
              <w:rPr>
                <w:rFonts w:ascii="Times New Roman" w:eastAsia="宋体" w:hAnsi="Times New Roman" w:cs="Times New Roman"/>
                <w:sz w:val="20"/>
                <w:szCs w:val="24"/>
              </w:rPr>
              <w:t>Precision 3680</w:t>
            </w:r>
          </w:p>
          <w:p w14:paraId="06921285" w14:textId="6D06885D" w:rsidR="007D215B" w:rsidRPr="007D215B" w:rsidRDefault="007D215B" w:rsidP="007D215B">
            <w:pPr>
              <w:widowControl/>
              <w:shd w:val="clear" w:color="auto" w:fill="FFFFFF"/>
              <w:spacing w:before="90" w:after="90" w:line="420" w:lineRule="atLeast"/>
              <w:jc w:val="left"/>
              <w:rPr>
                <w:rFonts w:ascii="Times New Roman" w:eastAsia="宋体" w:hAnsi="Times New Roman" w:cs="Times New Roman"/>
                <w:sz w:val="20"/>
                <w:szCs w:val="24"/>
              </w:rPr>
            </w:pPr>
            <w:r w:rsidRPr="007D215B">
              <w:rPr>
                <w:rFonts w:ascii="Times New Roman" w:eastAsia="宋体" w:hAnsi="Times New Roman" w:cs="Times New Roman"/>
                <w:sz w:val="20"/>
                <w:szCs w:val="24"/>
              </w:rPr>
              <w:t>处理器</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Intel Core i9-14900K</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2.4GHz</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24</w:t>
            </w:r>
            <w:r w:rsidRPr="007D215B">
              <w:rPr>
                <w:rFonts w:ascii="Times New Roman" w:eastAsia="宋体" w:hAnsi="Times New Roman" w:cs="Times New Roman"/>
                <w:sz w:val="20"/>
                <w:szCs w:val="24"/>
              </w:rPr>
              <w:t>核</w:t>
            </w:r>
            <w:r w:rsidRPr="007D215B">
              <w:rPr>
                <w:rFonts w:ascii="Times New Roman" w:eastAsia="宋体" w:hAnsi="Times New Roman" w:cs="Times New Roman"/>
                <w:sz w:val="20"/>
                <w:szCs w:val="24"/>
              </w:rPr>
              <w:t>32</w:t>
            </w:r>
            <w:r w:rsidRPr="007D215B">
              <w:rPr>
                <w:rFonts w:ascii="Times New Roman" w:eastAsia="宋体" w:hAnsi="Times New Roman" w:cs="Times New Roman"/>
                <w:sz w:val="20"/>
                <w:szCs w:val="24"/>
              </w:rPr>
              <w:t>线程）</w:t>
            </w:r>
          </w:p>
          <w:p w14:paraId="337CA814" w14:textId="3D0C492D" w:rsidR="007D215B" w:rsidRPr="007D215B" w:rsidRDefault="007D215B" w:rsidP="007D215B">
            <w:pPr>
              <w:widowControl/>
              <w:shd w:val="clear" w:color="auto" w:fill="FFFFFF"/>
              <w:spacing w:before="90" w:after="90" w:line="420" w:lineRule="atLeast"/>
              <w:jc w:val="left"/>
              <w:rPr>
                <w:rFonts w:ascii="Times New Roman" w:eastAsia="宋体" w:hAnsi="Times New Roman" w:cs="Times New Roman"/>
                <w:sz w:val="20"/>
                <w:szCs w:val="24"/>
              </w:rPr>
            </w:pPr>
            <w:r w:rsidRPr="007D215B">
              <w:rPr>
                <w:rFonts w:ascii="Times New Roman" w:eastAsia="宋体" w:hAnsi="Times New Roman" w:cs="Times New Roman" w:hint="eastAsia"/>
                <w:sz w:val="20"/>
                <w:szCs w:val="24"/>
              </w:rPr>
              <w:t>内存</w:t>
            </w:r>
            <w:r w:rsidRPr="007D215B">
              <w:rPr>
                <w:rFonts w:ascii="MS Gothic" w:eastAsia="MS Gothic" w:hAnsi="MS Gothic" w:cs="MS Gothic" w:hint="eastAsia"/>
                <w:sz w:val="20"/>
                <w:szCs w:val="24"/>
              </w:rPr>
              <w:t>‌</w:t>
            </w:r>
            <w:r w:rsidRPr="007D215B">
              <w:rPr>
                <w:rFonts w:ascii="宋体" w:eastAsia="宋体" w:hAnsi="宋体" w:cs="宋体" w:hint="eastAsia"/>
                <w:sz w:val="20"/>
                <w:szCs w:val="24"/>
              </w:rPr>
              <w:t>：</w:t>
            </w:r>
            <w:r w:rsidRPr="007D215B">
              <w:rPr>
                <w:rFonts w:ascii="Times New Roman" w:eastAsia="宋体" w:hAnsi="Times New Roman" w:cs="Times New Roman"/>
                <w:sz w:val="20"/>
                <w:szCs w:val="24"/>
              </w:rPr>
              <w:t>128GB DDR5</w:t>
            </w:r>
          </w:p>
          <w:p w14:paraId="599CAF95" w14:textId="7ECB08AA" w:rsidR="007D215B" w:rsidRPr="007D215B" w:rsidRDefault="007D215B" w:rsidP="007D215B">
            <w:pPr>
              <w:widowControl/>
              <w:shd w:val="clear" w:color="auto" w:fill="FFFFFF"/>
              <w:spacing w:before="90" w:after="90" w:line="420" w:lineRule="atLeast"/>
              <w:jc w:val="left"/>
              <w:rPr>
                <w:rFonts w:ascii="Times New Roman" w:eastAsia="宋体" w:hAnsi="Times New Roman" w:cs="Times New Roman"/>
                <w:sz w:val="20"/>
                <w:szCs w:val="24"/>
              </w:rPr>
            </w:pPr>
            <w:r w:rsidRPr="007D215B">
              <w:rPr>
                <w:rFonts w:ascii="Times New Roman" w:eastAsia="宋体" w:hAnsi="Times New Roman" w:cs="Times New Roman"/>
                <w:sz w:val="20"/>
                <w:szCs w:val="24"/>
              </w:rPr>
              <w:t>存储</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2TB</w:t>
            </w:r>
            <w:r w:rsidRPr="007D215B">
              <w:rPr>
                <w:rFonts w:ascii="Times New Roman" w:eastAsia="宋体" w:hAnsi="Times New Roman" w:cs="Times New Roman"/>
                <w:sz w:val="20"/>
                <w:szCs w:val="24"/>
              </w:rPr>
              <w:t>固态</w:t>
            </w:r>
            <w:r w:rsidRPr="007D215B">
              <w:rPr>
                <w:rFonts w:ascii="Times New Roman" w:eastAsia="宋体" w:hAnsi="Times New Roman" w:cs="Times New Roman"/>
                <w:sz w:val="20"/>
                <w:szCs w:val="24"/>
              </w:rPr>
              <w:t>+4TB</w:t>
            </w:r>
            <w:r w:rsidRPr="007D215B">
              <w:rPr>
                <w:rFonts w:ascii="Times New Roman" w:eastAsia="宋体" w:hAnsi="Times New Roman" w:cs="Times New Roman"/>
                <w:sz w:val="20"/>
                <w:szCs w:val="24"/>
              </w:rPr>
              <w:t>机械硬盘</w:t>
            </w:r>
          </w:p>
          <w:p w14:paraId="4E1868A1" w14:textId="1F7DFBE5" w:rsidR="007D215B" w:rsidRPr="007D215B" w:rsidRDefault="007D215B" w:rsidP="007D215B">
            <w:pPr>
              <w:widowControl/>
              <w:shd w:val="clear" w:color="auto" w:fill="FFFFFF"/>
              <w:spacing w:before="90" w:after="90" w:line="420" w:lineRule="atLeast"/>
              <w:jc w:val="left"/>
              <w:rPr>
                <w:rFonts w:ascii="Times New Roman" w:eastAsia="宋体" w:hAnsi="Times New Roman" w:cs="Times New Roman" w:hint="eastAsia"/>
                <w:sz w:val="20"/>
                <w:szCs w:val="24"/>
              </w:rPr>
            </w:pPr>
            <w:r w:rsidRPr="007D215B">
              <w:rPr>
                <w:rFonts w:ascii="Times New Roman" w:eastAsia="宋体" w:hAnsi="Times New Roman" w:cs="Times New Roman"/>
                <w:sz w:val="20"/>
                <w:szCs w:val="24"/>
              </w:rPr>
              <w:t>显卡</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w:t>
            </w:r>
            <w:r w:rsidRPr="007D215B">
              <w:rPr>
                <w:rFonts w:ascii="Times New Roman" w:eastAsia="宋体" w:hAnsi="Times New Roman" w:cs="Times New Roman"/>
                <w:sz w:val="20"/>
                <w:szCs w:val="24"/>
              </w:rPr>
              <w:t xml:space="preserve">NVIDIA RTX 5060 </w:t>
            </w:r>
            <w:proofErr w:type="spellStart"/>
            <w:r w:rsidRPr="007D215B">
              <w:rPr>
                <w:rFonts w:ascii="Times New Roman" w:eastAsia="宋体" w:hAnsi="Times New Roman" w:cs="Times New Roman"/>
                <w:sz w:val="20"/>
                <w:szCs w:val="24"/>
              </w:rPr>
              <w:t>Ti</w:t>
            </w:r>
            <w:proofErr w:type="spellEnd"/>
            <w:r w:rsidRPr="007D215B">
              <w:rPr>
                <w:rFonts w:ascii="Times New Roman" w:eastAsia="宋体" w:hAnsi="Times New Roman" w:cs="Times New Roman"/>
                <w:sz w:val="20"/>
                <w:szCs w:val="24"/>
              </w:rPr>
              <w:t xml:space="preserve"> 16G</w:t>
            </w:r>
          </w:p>
          <w:p w14:paraId="702307B1" w14:textId="52F2FDBE" w:rsidR="00514C55" w:rsidRDefault="00514C55" w:rsidP="00486C8D">
            <w:pPr>
              <w:widowControl/>
              <w:spacing w:line="360" w:lineRule="auto"/>
              <w:rPr>
                <w:rFonts w:ascii="Times New Roman" w:eastAsia="宋体" w:hAnsi="Times New Roman" w:cs="Times New Roman"/>
                <w:sz w:val="20"/>
                <w:szCs w:val="24"/>
              </w:rPr>
            </w:pPr>
            <w:r>
              <w:rPr>
                <w:rFonts w:ascii="Times New Roman" w:eastAsia="宋体" w:hAnsi="Times New Roman" w:cs="Times New Roman" w:hint="eastAsia"/>
                <w:sz w:val="20"/>
                <w:szCs w:val="24"/>
              </w:rPr>
              <w:t>系统要求：</w:t>
            </w:r>
            <w:r>
              <w:rPr>
                <w:rFonts w:ascii="Times New Roman" w:eastAsia="宋体" w:hAnsi="Times New Roman" w:cs="Times New Roman" w:hint="eastAsia"/>
                <w:sz w:val="20"/>
                <w:szCs w:val="24"/>
              </w:rPr>
              <w:t>W</w:t>
            </w:r>
            <w:r>
              <w:rPr>
                <w:rFonts w:ascii="Times New Roman" w:eastAsia="宋体" w:hAnsi="Times New Roman" w:cs="Times New Roman"/>
                <w:sz w:val="20"/>
                <w:szCs w:val="24"/>
              </w:rPr>
              <w:t>IN11</w:t>
            </w:r>
            <w:r>
              <w:rPr>
                <w:rFonts w:ascii="Times New Roman" w:eastAsia="宋体" w:hAnsi="Times New Roman" w:cs="Times New Roman" w:hint="eastAsia"/>
                <w:sz w:val="20"/>
                <w:szCs w:val="24"/>
              </w:rPr>
              <w:t>或</w:t>
            </w:r>
            <w:r w:rsidRPr="00514C55">
              <w:rPr>
                <w:rFonts w:ascii="Times New Roman" w:eastAsia="宋体" w:hAnsi="Times New Roman" w:cs="Times New Roman"/>
                <w:sz w:val="20"/>
                <w:szCs w:val="24"/>
              </w:rPr>
              <w:t>Ubuntu 22.04 LTS</w:t>
            </w:r>
          </w:p>
          <w:p w14:paraId="4EFD344B" w14:textId="19EDA8FB" w:rsidR="00514C55" w:rsidRDefault="00514C55" w:rsidP="00486C8D">
            <w:pPr>
              <w:widowControl/>
              <w:spacing w:line="360" w:lineRule="auto"/>
              <w:rPr>
                <w:rFonts w:ascii="Times New Roman" w:eastAsia="宋体" w:hAnsi="Times New Roman" w:cs="Times New Roman" w:hint="eastAsia"/>
                <w:sz w:val="20"/>
                <w:szCs w:val="24"/>
              </w:rPr>
            </w:pPr>
            <w:r w:rsidRPr="00514C55">
              <w:rPr>
                <w:rFonts w:ascii="Times New Roman" w:eastAsia="宋体" w:hAnsi="Times New Roman" w:cs="Times New Roman" w:hint="eastAsia"/>
                <w:sz w:val="20"/>
                <w:szCs w:val="24"/>
              </w:rPr>
              <w:t>通过</w:t>
            </w:r>
            <w:r w:rsidRPr="00514C55">
              <w:rPr>
                <w:rFonts w:ascii="Times New Roman" w:eastAsia="宋体" w:hAnsi="Times New Roman" w:cs="Times New Roman"/>
                <w:sz w:val="20"/>
                <w:szCs w:val="24"/>
              </w:rPr>
              <w:t>Web</w:t>
            </w:r>
            <w:r w:rsidRPr="00514C55">
              <w:rPr>
                <w:rFonts w:ascii="Times New Roman" w:eastAsia="宋体" w:hAnsi="Times New Roman" w:cs="Times New Roman"/>
                <w:sz w:val="20"/>
                <w:szCs w:val="24"/>
              </w:rPr>
              <w:t>界面可管理虚拟机、容器、存储和网络，支持创建、迁移、快照、备份等操作</w:t>
            </w:r>
            <w:r w:rsidRPr="00514C55">
              <w:rPr>
                <w:rFonts w:ascii="Times New Roman" w:eastAsia="宋体" w:hAnsi="Times New Roman" w:cs="Times New Roman"/>
                <w:sz w:val="20"/>
                <w:szCs w:val="24"/>
              </w:rPr>
              <w:t>‌</w:t>
            </w:r>
            <w:r>
              <w:rPr>
                <w:rFonts w:ascii="Times New Roman" w:eastAsia="宋体" w:hAnsi="Times New Roman" w:cs="Times New Roman" w:hint="eastAsia"/>
                <w:sz w:val="20"/>
                <w:szCs w:val="24"/>
              </w:rPr>
              <w:t>，</w:t>
            </w:r>
            <w:r w:rsidRPr="00514C55">
              <w:rPr>
                <w:rFonts w:ascii="Times New Roman" w:eastAsia="宋体" w:hAnsi="Times New Roman" w:cs="Times New Roman" w:hint="eastAsia"/>
                <w:sz w:val="20"/>
                <w:szCs w:val="24"/>
              </w:rPr>
              <w:t>支持</w:t>
            </w:r>
            <w:r w:rsidRPr="00514C55">
              <w:rPr>
                <w:rFonts w:ascii="Times New Roman" w:eastAsia="宋体" w:hAnsi="Times New Roman" w:cs="Times New Roman"/>
                <w:sz w:val="20"/>
                <w:szCs w:val="24"/>
              </w:rPr>
              <w:t>KVM</w:t>
            </w:r>
            <w:r w:rsidRPr="00514C55">
              <w:rPr>
                <w:rFonts w:ascii="Times New Roman" w:eastAsia="宋体" w:hAnsi="Times New Roman" w:cs="Times New Roman"/>
                <w:sz w:val="20"/>
                <w:szCs w:val="24"/>
              </w:rPr>
              <w:t>和</w:t>
            </w:r>
            <w:r w:rsidRPr="00514C55">
              <w:rPr>
                <w:rFonts w:ascii="Times New Roman" w:eastAsia="宋体" w:hAnsi="Times New Roman" w:cs="Times New Roman"/>
                <w:sz w:val="20"/>
                <w:szCs w:val="24"/>
              </w:rPr>
              <w:t>LXC</w:t>
            </w:r>
            <w:r w:rsidRPr="00514C55">
              <w:rPr>
                <w:rFonts w:ascii="Times New Roman" w:eastAsia="宋体" w:hAnsi="Times New Roman" w:cs="Times New Roman"/>
                <w:sz w:val="20"/>
                <w:szCs w:val="24"/>
              </w:rPr>
              <w:t>技术</w:t>
            </w:r>
            <w:r>
              <w:rPr>
                <w:rFonts w:ascii="Times New Roman" w:eastAsia="宋体" w:hAnsi="Times New Roman" w:cs="Times New Roman" w:hint="eastAsia"/>
                <w:sz w:val="20"/>
                <w:szCs w:val="24"/>
              </w:rPr>
              <w:t>，安装所需要的软件不限于</w:t>
            </w:r>
          </w:p>
          <w:p w14:paraId="3CBCE3A9" w14:textId="38954E8B" w:rsidR="00486C8D" w:rsidRPr="00795B23" w:rsidRDefault="007D215B" w:rsidP="00486C8D">
            <w:pPr>
              <w:widowControl/>
              <w:spacing w:line="360" w:lineRule="auto"/>
              <w:rPr>
                <w:rFonts w:ascii="宋体" w:eastAsia="宋体" w:hAnsi="宋体" w:cs="宋体"/>
                <w:szCs w:val="21"/>
              </w:rPr>
            </w:pPr>
            <w:r w:rsidRPr="007D215B">
              <w:rPr>
                <w:rFonts w:ascii="Times New Roman" w:eastAsia="宋体" w:hAnsi="Times New Roman" w:cs="Times New Roman"/>
                <w:sz w:val="20"/>
                <w:szCs w:val="24"/>
              </w:rPr>
              <w:t>SolidWorks</w:t>
            </w:r>
            <w:r>
              <w:rPr>
                <w:rFonts w:ascii="Times New Roman" w:eastAsia="宋体" w:hAnsi="Times New Roman" w:cs="Times New Roman" w:hint="eastAsia"/>
                <w:sz w:val="20"/>
                <w:szCs w:val="24"/>
              </w:rPr>
              <w:t>/</w:t>
            </w:r>
            <w:r w:rsidRPr="007D215B">
              <w:rPr>
                <w:rFonts w:ascii="Times New Roman" w:eastAsia="宋体" w:hAnsi="Times New Roman" w:cs="Times New Roman"/>
                <w:sz w:val="20"/>
                <w:szCs w:val="24"/>
              </w:rPr>
              <w:t>AutoCAD</w:t>
            </w:r>
            <w:r>
              <w:rPr>
                <w:rFonts w:ascii="Times New Roman" w:eastAsia="宋体" w:hAnsi="Times New Roman" w:cs="Times New Roman"/>
                <w:sz w:val="20"/>
                <w:szCs w:val="24"/>
              </w:rPr>
              <w:t>/</w:t>
            </w:r>
            <w:proofErr w:type="spellStart"/>
            <w:r w:rsidRPr="007D215B">
              <w:rPr>
                <w:rFonts w:ascii="Times New Roman" w:eastAsia="宋体" w:hAnsi="Times New Roman" w:cs="Times New Roman"/>
                <w:sz w:val="20"/>
                <w:szCs w:val="24"/>
              </w:rPr>
              <w:t>PremierePro</w:t>
            </w:r>
            <w:proofErr w:type="spellEnd"/>
            <w:r>
              <w:rPr>
                <w:rFonts w:ascii="Times New Roman" w:eastAsia="宋体" w:hAnsi="Times New Roman" w:cs="Times New Roman" w:hint="eastAsia"/>
                <w:sz w:val="20"/>
                <w:szCs w:val="24"/>
              </w:rPr>
              <w:t>/</w:t>
            </w:r>
            <w:r w:rsidRPr="007D215B">
              <w:rPr>
                <w:rFonts w:ascii="Times New Roman" w:eastAsia="宋体" w:hAnsi="Times New Roman" w:cs="Times New Roman"/>
                <w:sz w:val="20"/>
                <w:szCs w:val="24"/>
              </w:rPr>
              <w:t>DaVinci Resolve</w:t>
            </w:r>
            <w:r>
              <w:rPr>
                <w:rFonts w:ascii="Times New Roman" w:eastAsia="宋体" w:hAnsi="Times New Roman" w:cs="Times New Roman"/>
                <w:sz w:val="20"/>
                <w:szCs w:val="24"/>
              </w:rPr>
              <w:t>/</w:t>
            </w:r>
            <w:r w:rsidRPr="007D215B">
              <w:rPr>
                <w:rFonts w:ascii="Times New Roman" w:eastAsia="宋体" w:hAnsi="Times New Roman" w:cs="Times New Roman"/>
                <w:sz w:val="20"/>
                <w:szCs w:val="24"/>
              </w:rPr>
              <w:t>ANSYS</w:t>
            </w:r>
            <w:r w:rsidRPr="007D215B">
              <w:rPr>
                <w:rFonts w:ascii="Times New Roman" w:eastAsia="宋体" w:hAnsi="Times New Roman" w:cs="Times New Roman"/>
                <w:sz w:val="20"/>
                <w:szCs w:val="24"/>
              </w:rPr>
              <w:t>/</w:t>
            </w:r>
            <w:r w:rsidR="00514C55">
              <w:rPr>
                <w:rFonts w:ascii="Times New Roman" w:eastAsia="宋体" w:hAnsi="Times New Roman" w:cs="Times New Roman"/>
                <w:sz w:val="20"/>
                <w:szCs w:val="24"/>
              </w:rPr>
              <w:t xml:space="preserve"> </w:t>
            </w:r>
            <w:r w:rsidR="00795B23">
              <w:rPr>
                <w:rFonts w:ascii="Times New Roman" w:eastAsia="宋体" w:hAnsi="Times New Roman" w:cs="Times New Roman"/>
                <w:sz w:val="20"/>
                <w:szCs w:val="24"/>
              </w:rPr>
              <w:t>oracle</w:t>
            </w:r>
          </w:p>
        </w:tc>
        <w:tc>
          <w:tcPr>
            <w:tcW w:w="992" w:type="dxa"/>
            <w:vAlign w:val="center"/>
          </w:tcPr>
          <w:p w14:paraId="35769300" w14:textId="019D0E6C" w:rsidR="003E3352" w:rsidRDefault="007D215B"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25000</w:t>
            </w:r>
          </w:p>
        </w:tc>
        <w:tc>
          <w:tcPr>
            <w:tcW w:w="567" w:type="dxa"/>
            <w:vAlign w:val="center"/>
          </w:tcPr>
          <w:p w14:paraId="20F24137" w14:textId="202B276B" w:rsidR="003E3352" w:rsidRDefault="00E42E18"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6BFFE1AE" w:rsidR="003E3352" w:rsidRDefault="007D215B"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25000</w:t>
            </w:r>
          </w:p>
        </w:tc>
      </w:tr>
      <w:tr w:rsidR="003E3352" w14:paraId="2344CE04" w14:textId="77777777" w:rsidTr="006E1DF6">
        <w:trPr>
          <w:trHeight w:val="648"/>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0D872565" w:rsidR="003E3352" w:rsidRDefault="007D215B" w:rsidP="006E1DF6">
            <w:pPr>
              <w:jc w:val="center"/>
              <w:rPr>
                <w:rFonts w:ascii="Times New Roman" w:eastAsia="宋体" w:hAnsi="Times New Roman" w:cs="Times New Roman"/>
                <w:sz w:val="24"/>
                <w:szCs w:val="24"/>
              </w:rPr>
            </w:pPr>
            <w:r>
              <w:rPr>
                <w:rFonts w:ascii="Times New Roman" w:eastAsia="宋体" w:hAnsi="Times New Roman" w:cs="Times New Roman"/>
                <w:sz w:val="20"/>
                <w:szCs w:val="24"/>
              </w:rPr>
              <w:t>25000</w:t>
            </w:r>
          </w:p>
        </w:tc>
      </w:tr>
    </w:tbl>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830" w:type="dxa"/>
          </w:tcPr>
          <w:p w14:paraId="5E5C6B10" w14:textId="77777777" w:rsidR="0048389C" w:rsidRDefault="007A7713" w:rsidP="0048389C">
            <w:pPr>
              <w:widowControl/>
              <w:spacing w:line="360" w:lineRule="auto"/>
              <w:rPr>
                <w:rFonts w:ascii="宋体" w:eastAsia="宋体" w:hAnsi="宋体" w:cs="宋体"/>
                <w:szCs w:val="21"/>
              </w:rPr>
            </w:pPr>
            <w:r>
              <w:rPr>
                <w:rFonts w:ascii="宋体" w:eastAsia="宋体" w:hAnsi="宋体" w:cs="宋体" w:hint="eastAsia"/>
                <w:szCs w:val="21"/>
              </w:rPr>
              <w:t xml:space="preserve"> </w:t>
            </w:r>
          </w:p>
          <w:p w14:paraId="5D9DD00A" w14:textId="77777777" w:rsidR="0048389C" w:rsidRDefault="0048389C" w:rsidP="0048389C">
            <w:pPr>
              <w:widowControl/>
              <w:spacing w:line="360" w:lineRule="auto"/>
              <w:rPr>
                <w:rFonts w:ascii="宋体" w:eastAsia="宋体" w:hAnsi="宋体" w:cs="宋体"/>
                <w:szCs w:val="21"/>
              </w:rPr>
            </w:pPr>
          </w:p>
          <w:p w14:paraId="642BC454" w14:textId="3B696DD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0BA008F7"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lastRenderedPageBreak/>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w:t>
            </w:r>
            <w:r w:rsidR="00194CC5">
              <w:rPr>
                <w:rFonts w:ascii="宋体" w:eastAsia="宋体" w:hAnsi="宋体" w:cs="宋体" w:hint="eastAsia"/>
                <w:szCs w:val="21"/>
              </w:rPr>
              <w:t>软件正版化，</w:t>
            </w:r>
            <w:r w:rsidRPr="00B130C0">
              <w:rPr>
                <w:rFonts w:ascii="宋体" w:eastAsia="宋体" w:hAnsi="宋体" w:cs="宋体"/>
                <w:szCs w:val="21"/>
              </w:rPr>
              <w:t>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bookmarkStart w:id="0" w:name="_GoBack"/>
            <w:bookmarkEnd w:id="0"/>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pPr>
              <w:widowControl/>
              <w:spacing w:line="360" w:lineRule="auto"/>
              <w:rPr>
                <w:rFonts w:ascii="宋体" w:eastAsia="宋体" w:hAnsi="宋体" w:cs="宋体"/>
                <w:b/>
                <w:szCs w:val="21"/>
              </w:rPr>
            </w:pPr>
            <w:r>
              <w:rPr>
                <w:rFonts w:ascii="宋体" w:eastAsia="宋体" w:hAnsi="宋体" w:cs="宋体"/>
                <w:szCs w:val="21"/>
              </w:rPr>
              <w:lastRenderedPageBreak/>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5AC6BF99"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B10D88">
              <w:rPr>
                <w:rFonts w:ascii="宋体" w:eastAsia="宋体" w:hAnsi="宋体" w:cs="宋体" w:hint="eastAsia"/>
                <w:bCs/>
                <w:szCs w:val="21"/>
                <w:u w:val="single"/>
              </w:rPr>
              <w:t>五</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1"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1223A8DE"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sidR="00FB12D4">
              <w:rPr>
                <w:rFonts w:ascii="宋体" w:eastAsia="宋体" w:hAnsi="宋体" w:cs="宋体"/>
                <w:szCs w:val="21"/>
              </w:rPr>
              <w:t>3</w:t>
            </w:r>
            <w:r>
              <w:rPr>
                <w:rFonts w:ascii="宋体" w:eastAsia="宋体" w:hAnsi="宋体" w:cs="宋体" w:hint="eastAsia"/>
                <w:szCs w:val="21"/>
              </w:rPr>
              <w:t>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1"/>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lastRenderedPageBreak/>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42D5045C"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 xml:space="preserve">2.1 供应商须在签订合同之日起 </w:t>
            </w:r>
            <w:r w:rsidR="00B754A1">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439F8F5E" w14:textId="23C3CAF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lastRenderedPageBreak/>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6ABD4" w14:textId="77777777" w:rsidR="002A62A8" w:rsidRDefault="002A62A8" w:rsidP="002847A0">
      <w:r>
        <w:separator/>
      </w:r>
    </w:p>
  </w:endnote>
  <w:endnote w:type="continuationSeparator" w:id="0">
    <w:p w14:paraId="2CC94B33" w14:textId="77777777" w:rsidR="002A62A8" w:rsidRDefault="002A62A8"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D5FA2" w14:textId="77777777" w:rsidR="002A62A8" w:rsidRDefault="002A62A8" w:rsidP="002847A0">
      <w:r>
        <w:separator/>
      </w:r>
    </w:p>
  </w:footnote>
  <w:footnote w:type="continuationSeparator" w:id="0">
    <w:p w14:paraId="3CC4A39C" w14:textId="77777777" w:rsidR="002A62A8" w:rsidRDefault="002A62A8"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95BAD"/>
    <w:multiLevelType w:val="multilevel"/>
    <w:tmpl w:val="A3CA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4784950"/>
    <w:multiLevelType w:val="multilevel"/>
    <w:tmpl w:val="913E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16055B"/>
    <w:rsid w:val="00166749"/>
    <w:rsid w:val="00174C07"/>
    <w:rsid w:val="00181151"/>
    <w:rsid w:val="00192BE5"/>
    <w:rsid w:val="00194CC5"/>
    <w:rsid w:val="00194D8C"/>
    <w:rsid w:val="001B6657"/>
    <w:rsid w:val="001C2855"/>
    <w:rsid w:val="001E6535"/>
    <w:rsid w:val="002316FA"/>
    <w:rsid w:val="00232B68"/>
    <w:rsid w:val="00241F29"/>
    <w:rsid w:val="002639DE"/>
    <w:rsid w:val="00277C9C"/>
    <w:rsid w:val="002847A0"/>
    <w:rsid w:val="002A035C"/>
    <w:rsid w:val="002A182F"/>
    <w:rsid w:val="002A51F2"/>
    <w:rsid w:val="002A62A8"/>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86C8D"/>
    <w:rsid w:val="004A3B0D"/>
    <w:rsid w:val="004D737A"/>
    <w:rsid w:val="004E6F97"/>
    <w:rsid w:val="0050538A"/>
    <w:rsid w:val="00511D9A"/>
    <w:rsid w:val="00514C55"/>
    <w:rsid w:val="00517D39"/>
    <w:rsid w:val="00531B4A"/>
    <w:rsid w:val="00532622"/>
    <w:rsid w:val="00534EAA"/>
    <w:rsid w:val="00564F41"/>
    <w:rsid w:val="0057073F"/>
    <w:rsid w:val="00585F2E"/>
    <w:rsid w:val="005A0A29"/>
    <w:rsid w:val="005A73E6"/>
    <w:rsid w:val="005C77BF"/>
    <w:rsid w:val="005E67D4"/>
    <w:rsid w:val="00610268"/>
    <w:rsid w:val="0065536D"/>
    <w:rsid w:val="006B163F"/>
    <w:rsid w:val="006B43E7"/>
    <w:rsid w:val="006C7E25"/>
    <w:rsid w:val="007006E2"/>
    <w:rsid w:val="00711775"/>
    <w:rsid w:val="007513FE"/>
    <w:rsid w:val="007526F5"/>
    <w:rsid w:val="00782FC2"/>
    <w:rsid w:val="00795B23"/>
    <w:rsid w:val="007A37B4"/>
    <w:rsid w:val="007A7713"/>
    <w:rsid w:val="007D0524"/>
    <w:rsid w:val="007D0997"/>
    <w:rsid w:val="007D215B"/>
    <w:rsid w:val="007D6115"/>
    <w:rsid w:val="007F2E5F"/>
    <w:rsid w:val="0080596E"/>
    <w:rsid w:val="00834754"/>
    <w:rsid w:val="00836089"/>
    <w:rsid w:val="008404AE"/>
    <w:rsid w:val="00843B50"/>
    <w:rsid w:val="00856472"/>
    <w:rsid w:val="00870F40"/>
    <w:rsid w:val="00885B4A"/>
    <w:rsid w:val="008B5505"/>
    <w:rsid w:val="009453AE"/>
    <w:rsid w:val="009615A3"/>
    <w:rsid w:val="00991D47"/>
    <w:rsid w:val="009C0872"/>
    <w:rsid w:val="009D6CBD"/>
    <w:rsid w:val="00A20AA6"/>
    <w:rsid w:val="00A2499B"/>
    <w:rsid w:val="00A309DE"/>
    <w:rsid w:val="00A521A6"/>
    <w:rsid w:val="00A60303"/>
    <w:rsid w:val="00A76012"/>
    <w:rsid w:val="00AB35E6"/>
    <w:rsid w:val="00AD6047"/>
    <w:rsid w:val="00AF7205"/>
    <w:rsid w:val="00AF7D63"/>
    <w:rsid w:val="00B10D88"/>
    <w:rsid w:val="00B130C0"/>
    <w:rsid w:val="00B51041"/>
    <w:rsid w:val="00B51849"/>
    <w:rsid w:val="00B754A1"/>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E4922"/>
    <w:rsid w:val="00D10E62"/>
    <w:rsid w:val="00D143E6"/>
    <w:rsid w:val="00D24FA4"/>
    <w:rsid w:val="00D51DB9"/>
    <w:rsid w:val="00D87A85"/>
    <w:rsid w:val="00DA1E0A"/>
    <w:rsid w:val="00DA5C1C"/>
    <w:rsid w:val="00DC1743"/>
    <w:rsid w:val="00E046FE"/>
    <w:rsid w:val="00E1711A"/>
    <w:rsid w:val="00E42E18"/>
    <w:rsid w:val="00E5035D"/>
    <w:rsid w:val="00EB1E94"/>
    <w:rsid w:val="00EC3FE7"/>
    <w:rsid w:val="00EC4B27"/>
    <w:rsid w:val="00ED6D6C"/>
    <w:rsid w:val="00EF1347"/>
    <w:rsid w:val="00EF76BB"/>
    <w:rsid w:val="00F0084A"/>
    <w:rsid w:val="00F51A94"/>
    <w:rsid w:val="00F53A90"/>
    <w:rsid w:val="00FB0830"/>
    <w:rsid w:val="00FB12D4"/>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836569">
      <w:bodyDiv w:val="1"/>
      <w:marLeft w:val="0"/>
      <w:marRight w:val="0"/>
      <w:marTop w:val="0"/>
      <w:marBottom w:val="0"/>
      <w:divBdr>
        <w:top w:val="none" w:sz="0" w:space="0" w:color="auto"/>
        <w:left w:val="none" w:sz="0" w:space="0" w:color="auto"/>
        <w:bottom w:val="none" w:sz="0" w:space="0" w:color="auto"/>
        <w:right w:val="none" w:sz="0" w:space="0" w:color="auto"/>
      </w:divBdr>
    </w:div>
    <w:div w:id="1540360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330</Words>
  <Characters>1884</Characters>
  <Application>Microsoft Office Word</Application>
  <DocSecurity>0</DocSecurity>
  <Lines>15</Lines>
  <Paragraphs>4</Paragraphs>
  <ScaleCrop>false</ScaleCrop>
  <Company>HP Inc.</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134</cp:revision>
  <dcterms:created xsi:type="dcterms:W3CDTF">2025-10-13T06:42:00Z</dcterms:created>
  <dcterms:modified xsi:type="dcterms:W3CDTF">2025-11-13T10:08:00Z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