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C930A">
      <w:pPr>
        <w:jc w:val="center"/>
        <w:rPr>
          <w:b/>
          <w:sz w:val="32"/>
          <w:szCs w:val="32"/>
        </w:rPr>
      </w:pPr>
      <w:r>
        <w:rPr>
          <w:rFonts w:hint="eastAsia"/>
          <w:b/>
          <w:sz w:val="32"/>
          <w:szCs w:val="32"/>
        </w:rPr>
        <w:t>工程系高性能工作站采购</w:t>
      </w:r>
    </w:p>
    <w:p w14:paraId="6A667D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sz w:val="28"/>
          <w:szCs w:val="28"/>
        </w:rPr>
      </w:pPr>
      <w:r>
        <w:rPr>
          <w:rFonts w:ascii="仿宋" w:hAnsi="仿宋" w:eastAsia="仿宋"/>
          <w:sz w:val="28"/>
          <w:szCs w:val="28"/>
        </w:rPr>
        <w:t>拟购置</w:t>
      </w:r>
      <w:r>
        <w:rPr>
          <w:rFonts w:hint="eastAsia" w:ascii="仿宋" w:hAnsi="仿宋" w:eastAsia="仿宋"/>
          <w:sz w:val="28"/>
          <w:szCs w:val="28"/>
        </w:rPr>
        <w:t>实验室用高性能工作站</w:t>
      </w:r>
      <w:r>
        <w:rPr>
          <w:rFonts w:hint="eastAsia" w:ascii="仿宋" w:hAnsi="仿宋" w:eastAsia="仿宋"/>
          <w:sz w:val="28"/>
          <w:szCs w:val="28"/>
          <w:lang w:val="en-US" w:eastAsia="zh-CN"/>
        </w:rPr>
        <w:t>4</w:t>
      </w:r>
      <w:r>
        <w:rPr>
          <w:rFonts w:hint="eastAsia" w:ascii="仿宋" w:hAnsi="仿宋" w:eastAsia="仿宋"/>
          <w:sz w:val="28"/>
          <w:szCs w:val="28"/>
        </w:rPr>
        <w:t>台，采购预算预计</w:t>
      </w:r>
      <w:r>
        <w:rPr>
          <w:rFonts w:hint="eastAsia" w:ascii="仿宋" w:hAnsi="仿宋" w:eastAsia="仿宋"/>
          <w:sz w:val="28"/>
          <w:szCs w:val="28"/>
          <w:lang w:val="en-US" w:eastAsia="zh-CN"/>
        </w:rPr>
        <w:t>84099</w:t>
      </w:r>
      <w:r>
        <w:rPr>
          <w:rFonts w:ascii="仿宋" w:hAnsi="仿宋" w:eastAsia="仿宋"/>
          <w:sz w:val="28"/>
          <w:szCs w:val="28"/>
        </w:rPr>
        <w:t>元，</w:t>
      </w:r>
      <w:r>
        <w:rPr>
          <w:rFonts w:hint="eastAsia" w:ascii="仿宋" w:hAnsi="仿宋" w:eastAsia="仿宋"/>
          <w:sz w:val="28"/>
          <w:szCs w:val="28"/>
        </w:rPr>
        <w:t>详见下表。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1566"/>
        <w:gridCol w:w="3566"/>
        <w:gridCol w:w="958"/>
        <w:gridCol w:w="517"/>
        <w:gridCol w:w="522"/>
        <w:gridCol w:w="879"/>
      </w:tblGrid>
      <w:tr w14:paraId="2B21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02" w:type="pct"/>
            <w:vAlign w:val="center"/>
          </w:tcPr>
          <w:p w14:paraId="4C15E3FF">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919" w:type="pct"/>
            <w:vAlign w:val="center"/>
          </w:tcPr>
          <w:p w14:paraId="7ED894A9">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商品名称</w:t>
            </w:r>
          </w:p>
        </w:tc>
        <w:tc>
          <w:tcPr>
            <w:tcW w:w="2092" w:type="pct"/>
            <w:vAlign w:val="center"/>
          </w:tcPr>
          <w:p w14:paraId="1535406B">
            <w:pPr>
              <w:snapToGrid w:val="0"/>
              <w:ind w:left="0" w:leftChars="0" w:right="0" w:rightChars="0" w:firstLine="0" w:firstLineChars="0"/>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562" w:type="pct"/>
            <w:vAlign w:val="center"/>
          </w:tcPr>
          <w:p w14:paraId="7F648594">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预算单价</w:t>
            </w:r>
          </w:p>
          <w:p w14:paraId="55CC0E3B">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（元）</w:t>
            </w:r>
          </w:p>
        </w:tc>
        <w:tc>
          <w:tcPr>
            <w:tcW w:w="303" w:type="pct"/>
            <w:vAlign w:val="center"/>
          </w:tcPr>
          <w:p w14:paraId="104ACA93">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303" w:type="pct"/>
            <w:vAlign w:val="center"/>
          </w:tcPr>
          <w:p w14:paraId="204A146A">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515" w:type="pct"/>
            <w:vAlign w:val="center"/>
          </w:tcPr>
          <w:p w14:paraId="44BC82D1">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w:t>
            </w:r>
          </w:p>
          <w:p w14:paraId="54FDE406">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（元）</w:t>
            </w:r>
          </w:p>
        </w:tc>
      </w:tr>
      <w:tr w14:paraId="1ED9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2" w:type="pct"/>
            <w:vAlign w:val="center"/>
          </w:tcPr>
          <w:p w14:paraId="42F32D15">
            <w:pPr>
              <w:snapToGrid w:val="0"/>
              <w:ind w:left="0" w:leftChars="0" w:right="0" w:rightChars="0" w:firstLine="0" w:firstLineChars="0"/>
              <w:jc w:val="center"/>
              <w:rPr>
                <w:rFonts w:ascii="仿宋_GB2312" w:hAnsi="Times New Roman" w:eastAsia="仿宋_GB2312" w:cs="Times New Roman"/>
                <w:color w:val="C00000"/>
                <w:sz w:val="20"/>
                <w:szCs w:val="24"/>
              </w:rPr>
            </w:pPr>
            <w:r>
              <w:rPr>
                <w:rFonts w:ascii="仿宋_GB2312" w:hAnsi="Times New Roman" w:eastAsia="仿宋_GB2312" w:cs="Times New Roman"/>
                <w:color w:val="C00000"/>
                <w:sz w:val="20"/>
                <w:szCs w:val="24"/>
              </w:rPr>
              <w:t>1</w:t>
            </w:r>
          </w:p>
        </w:tc>
        <w:tc>
          <w:tcPr>
            <w:tcW w:w="919" w:type="pct"/>
            <w:shd w:val="clear" w:color="auto" w:fill="auto"/>
            <w:vAlign w:val="center"/>
          </w:tcPr>
          <w:p w14:paraId="061558B2">
            <w:pPr>
              <w:snapToGrid w:val="0"/>
              <w:ind w:left="0" w:leftChars="0" w:right="0" w:rightChars="0" w:firstLine="0" w:firstLineChars="0"/>
              <w:jc w:val="center"/>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lang w:val="en-US" w:eastAsia="zh-CN"/>
              </w:rPr>
              <w:t>苹果 Macbook pro</w:t>
            </w:r>
          </w:p>
        </w:tc>
        <w:tc>
          <w:tcPr>
            <w:tcW w:w="2092" w:type="pct"/>
            <w:shd w:val="clear" w:color="auto" w:fill="auto"/>
            <w:vAlign w:val="center"/>
          </w:tcPr>
          <w:p w14:paraId="0C9DF958">
            <w:pPr>
              <w:snapToGrid w:val="0"/>
              <w:ind w:left="0" w:leftChars="0" w:right="0" w:rightChars="0" w:firstLine="0" w:firstLineChars="0"/>
              <w:jc w:val="both"/>
              <w:rPr>
                <w:rFonts w:hint="default"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型号：苹果 14英寸Macbook Pro黑色</w:t>
            </w:r>
          </w:p>
          <w:p w14:paraId="19272814">
            <w:pPr>
              <w:snapToGrid w:val="0"/>
              <w:ind w:left="0" w:leftChars="0" w:right="0" w:rightChars="0" w:firstLine="0" w:firstLineChars="0"/>
              <w:jc w:val="both"/>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CPU：苹果M4 MAX（14 核中央处理器、32 核图形处理器和 16 核神经网络引擎）</w:t>
            </w:r>
          </w:p>
          <w:p w14:paraId="4A515B37">
            <w:pPr>
              <w:snapToGrid w:val="0"/>
              <w:ind w:left="0" w:leftChars="0" w:right="0" w:rightChars="0" w:firstLine="0" w:firstLineChars="0"/>
              <w:jc w:val="both"/>
              <w:rPr>
                <w:rFonts w:hint="default"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显示屏：纳米纹理显示屏</w:t>
            </w:r>
          </w:p>
          <w:p w14:paraId="1A3DE51A">
            <w:pPr>
              <w:snapToGrid w:val="0"/>
              <w:ind w:left="0" w:leftChars="0" w:right="0" w:rightChars="0" w:firstLine="0" w:firstLineChars="0"/>
              <w:jc w:val="both"/>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内存：36GB</w:t>
            </w:r>
          </w:p>
          <w:p w14:paraId="1407F206">
            <w:pPr>
              <w:snapToGrid w:val="0"/>
              <w:ind w:left="0" w:leftChars="0" w:right="0" w:rightChars="0" w:firstLine="0" w:firstLineChars="0"/>
              <w:jc w:val="both"/>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硬盘：1TB固态硬盘</w:t>
            </w:r>
          </w:p>
          <w:p w14:paraId="4912B8BD">
            <w:pPr>
              <w:snapToGrid w:val="0"/>
              <w:ind w:left="0" w:leftChars="0" w:right="0" w:rightChars="0" w:firstLine="0" w:firstLineChars="0"/>
              <w:jc w:val="both"/>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lang w:val="en-US" w:eastAsia="zh-CN"/>
              </w:rPr>
              <w:t>键盘：带有触控id的背光妙控键盘-英式英语</w:t>
            </w:r>
          </w:p>
        </w:tc>
        <w:tc>
          <w:tcPr>
            <w:tcW w:w="562" w:type="pct"/>
            <w:shd w:val="clear" w:color="auto" w:fill="auto"/>
            <w:vAlign w:val="center"/>
          </w:tcPr>
          <w:p w14:paraId="7BF864E0">
            <w:pPr>
              <w:snapToGrid w:val="0"/>
              <w:ind w:left="0" w:leftChars="0" w:right="0" w:rightChars="0" w:firstLine="0" w:firstLineChars="0"/>
              <w:jc w:val="center"/>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28500</w:t>
            </w:r>
          </w:p>
        </w:tc>
        <w:tc>
          <w:tcPr>
            <w:tcW w:w="303" w:type="pct"/>
            <w:shd w:val="clear" w:color="auto" w:fill="auto"/>
            <w:vAlign w:val="center"/>
          </w:tcPr>
          <w:p w14:paraId="0342D8C5">
            <w:pPr>
              <w:snapToGrid w:val="0"/>
              <w:ind w:left="0" w:leftChars="0" w:right="0" w:rightChars="0" w:firstLine="0" w:firstLineChars="0"/>
              <w:jc w:val="center"/>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lang w:val="en-US" w:eastAsia="zh-CN"/>
              </w:rPr>
              <w:t>1</w:t>
            </w:r>
          </w:p>
        </w:tc>
        <w:tc>
          <w:tcPr>
            <w:tcW w:w="303" w:type="pct"/>
            <w:shd w:val="clear" w:color="auto" w:fill="auto"/>
            <w:vAlign w:val="center"/>
          </w:tcPr>
          <w:p w14:paraId="3682A68E">
            <w:pPr>
              <w:snapToGrid w:val="0"/>
              <w:ind w:left="0" w:leftChars="0" w:right="0" w:rightChars="0" w:firstLine="0" w:firstLineChars="0"/>
              <w:jc w:val="center"/>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rPr>
              <w:t>台</w:t>
            </w:r>
          </w:p>
        </w:tc>
        <w:tc>
          <w:tcPr>
            <w:tcW w:w="515" w:type="pct"/>
            <w:shd w:val="clear" w:color="auto" w:fill="auto"/>
            <w:vAlign w:val="center"/>
          </w:tcPr>
          <w:p w14:paraId="4D3C56C7">
            <w:pPr>
              <w:snapToGrid w:val="0"/>
              <w:ind w:left="0" w:leftChars="0" w:right="0" w:rightChars="0" w:firstLine="0" w:firstLineChars="0"/>
              <w:jc w:val="center"/>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lang w:val="en-US" w:eastAsia="zh-CN"/>
              </w:rPr>
              <w:t>28500</w:t>
            </w:r>
          </w:p>
        </w:tc>
      </w:tr>
      <w:tr w14:paraId="45D3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2" w:type="pct"/>
            <w:shd w:val="clear" w:color="auto" w:fill="auto"/>
            <w:vAlign w:val="center"/>
          </w:tcPr>
          <w:p w14:paraId="1757798E">
            <w:pPr>
              <w:snapToGrid w:val="0"/>
              <w:ind w:left="0" w:leftChars="0" w:right="0" w:rightChars="0" w:firstLine="0" w:firstLineChars="0"/>
              <w:jc w:val="center"/>
              <w:rPr>
                <w:rFonts w:hint="eastAsia" w:ascii="仿宋_GB2312" w:hAnsi="Times New Roman" w:eastAsia="仿宋_GB2312" w:cs="Times New Roman"/>
                <w:color w:val="C00000"/>
                <w:kern w:val="2"/>
                <w:sz w:val="20"/>
                <w:szCs w:val="24"/>
                <w:lang w:val="en-US" w:eastAsia="zh-CN" w:bidi="ar-SA"/>
              </w:rPr>
            </w:pPr>
            <w:r>
              <w:rPr>
                <w:rFonts w:hint="eastAsia" w:ascii="仿宋_GB2312" w:hAnsi="Times New Roman" w:eastAsia="仿宋_GB2312" w:cs="Times New Roman"/>
                <w:color w:val="C00000"/>
                <w:sz w:val="20"/>
                <w:szCs w:val="24"/>
                <w:lang w:val="en-US" w:eastAsia="zh-CN"/>
              </w:rPr>
              <w:t>2</w:t>
            </w:r>
          </w:p>
        </w:tc>
        <w:tc>
          <w:tcPr>
            <w:tcW w:w="919" w:type="pct"/>
            <w:shd w:val="clear" w:color="auto" w:fill="auto"/>
            <w:vAlign w:val="center"/>
          </w:tcPr>
          <w:p w14:paraId="5DD1AD98">
            <w:pPr>
              <w:snapToGrid w:val="0"/>
              <w:ind w:left="0" w:leftChars="0" w:right="0" w:rightChars="0" w:firstLine="0" w:firstLineChars="0"/>
              <w:jc w:val="center"/>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lang w:val="en-US" w:eastAsia="zh-CN"/>
              </w:rPr>
              <w:t>苹果 Macbook pro</w:t>
            </w:r>
          </w:p>
        </w:tc>
        <w:tc>
          <w:tcPr>
            <w:tcW w:w="2092" w:type="pct"/>
            <w:shd w:val="clear" w:color="auto" w:fill="auto"/>
            <w:vAlign w:val="center"/>
          </w:tcPr>
          <w:p w14:paraId="59D785A9">
            <w:pPr>
              <w:snapToGrid w:val="0"/>
              <w:ind w:left="0" w:leftChars="0" w:right="0" w:rightChars="0" w:firstLine="0" w:firstLineChars="0"/>
              <w:jc w:val="both"/>
              <w:rPr>
                <w:rFonts w:hint="default"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型号：苹果 14英寸Macbook Pro黑色</w:t>
            </w:r>
          </w:p>
          <w:p w14:paraId="1E0FCCE6">
            <w:pPr>
              <w:snapToGrid w:val="0"/>
              <w:ind w:left="0" w:leftChars="0" w:right="0" w:rightChars="0" w:firstLine="0" w:firstLineChars="0"/>
              <w:jc w:val="both"/>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CPU：苹果M4 MAX（14 核中央处理器、32 核图形处理器和 16 核神经网络引擎）</w:t>
            </w:r>
          </w:p>
          <w:p w14:paraId="737F55BC">
            <w:pPr>
              <w:snapToGrid w:val="0"/>
              <w:ind w:left="0" w:leftChars="0" w:right="0" w:rightChars="0" w:firstLine="0" w:firstLineChars="0"/>
              <w:jc w:val="both"/>
              <w:rPr>
                <w:rFonts w:hint="default"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显示屏：纳米纹理显示屏</w:t>
            </w:r>
          </w:p>
          <w:p w14:paraId="4122A918">
            <w:pPr>
              <w:snapToGrid w:val="0"/>
              <w:ind w:left="0" w:leftChars="0" w:right="0" w:rightChars="0" w:firstLine="0" w:firstLineChars="0"/>
              <w:jc w:val="both"/>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内存：36GB</w:t>
            </w:r>
          </w:p>
          <w:p w14:paraId="7F65AD8C">
            <w:pPr>
              <w:snapToGrid w:val="0"/>
              <w:ind w:left="0" w:leftChars="0" w:right="0" w:rightChars="0" w:firstLine="0" w:firstLineChars="0"/>
              <w:jc w:val="both"/>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硬盘：1TB固态硬盘</w:t>
            </w:r>
          </w:p>
          <w:p w14:paraId="2DD77E52">
            <w:pPr>
              <w:snapToGrid w:val="0"/>
              <w:ind w:left="0" w:leftChars="0" w:right="0" w:rightChars="0" w:firstLine="0" w:firstLineChars="0"/>
              <w:jc w:val="both"/>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lang w:val="en-US" w:eastAsia="zh-CN"/>
              </w:rPr>
              <w:t>键盘：带有触控id的背光妙控键盘-美式英语</w:t>
            </w:r>
          </w:p>
        </w:tc>
        <w:tc>
          <w:tcPr>
            <w:tcW w:w="562" w:type="pct"/>
            <w:shd w:val="clear" w:color="auto" w:fill="auto"/>
            <w:vAlign w:val="center"/>
          </w:tcPr>
          <w:p w14:paraId="125A5BA2">
            <w:pPr>
              <w:snapToGrid w:val="0"/>
              <w:ind w:left="0" w:leftChars="0" w:right="0" w:rightChars="0" w:firstLine="0" w:firstLineChars="0"/>
              <w:jc w:val="center"/>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28500</w:t>
            </w:r>
          </w:p>
        </w:tc>
        <w:tc>
          <w:tcPr>
            <w:tcW w:w="303" w:type="pct"/>
            <w:shd w:val="clear" w:color="auto" w:fill="auto"/>
            <w:vAlign w:val="center"/>
          </w:tcPr>
          <w:p w14:paraId="589A1E6F">
            <w:pPr>
              <w:snapToGrid w:val="0"/>
              <w:ind w:left="0" w:leftChars="0" w:right="0" w:rightChars="0" w:firstLine="0" w:firstLineChars="0"/>
              <w:jc w:val="center"/>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lang w:val="en-US" w:eastAsia="zh-CN"/>
              </w:rPr>
              <w:t>1</w:t>
            </w:r>
          </w:p>
        </w:tc>
        <w:tc>
          <w:tcPr>
            <w:tcW w:w="303" w:type="pct"/>
            <w:shd w:val="clear" w:color="auto" w:fill="auto"/>
            <w:vAlign w:val="center"/>
          </w:tcPr>
          <w:p w14:paraId="26912302">
            <w:pPr>
              <w:snapToGrid w:val="0"/>
              <w:ind w:left="0" w:leftChars="0" w:right="0" w:rightChars="0" w:firstLine="0" w:firstLineChars="0"/>
              <w:jc w:val="center"/>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rPr>
              <w:t>台</w:t>
            </w:r>
          </w:p>
        </w:tc>
        <w:tc>
          <w:tcPr>
            <w:tcW w:w="515" w:type="pct"/>
            <w:shd w:val="clear" w:color="auto" w:fill="auto"/>
            <w:vAlign w:val="center"/>
          </w:tcPr>
          <w:p w14:paraId="0E16EDD2">
            <w:pPr>
              <w:snapToGrid w:val="0"/>
              <w:ind w:left="0" w:leftChars="0" w:right="0" w:rightChars="0" w:firstLine="0" w:firstLineChars="0"/>
              <w:jc w:val="center"/>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lang w:val="en-US" w:eastAsia="zh-CN"/>
              </w:rPr>
              <w:t>28500</w:t>
            </w:r>
          </w:p>
        </w:tc>
      </w:tr>
      <w:tr w14:paraId="0EB1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2" w:type="pct"/>
            <w:vAlign w:val="center"/>
          </w:tcPr>
          <w:p w14:paraId="385251B0">
            <w:pPr>
              <w:snapToGrid w:val="0"/>
              <w:ind w:left="0" w:leftChars="0" w:right="0" w:rightChars="0" w:firstLine="0" w:firstLineChars="0"/>
              <w:jc w:val="center"/>
              <w:rPr>
                <w:rFonts w:hint="default" w:ascii="仿宋_GB2312" w:hAnsi="Times New Roman" w:eastAsia="仿宋_GB2312" w:cs="Times New Roman"/>
                <w:color w:val="C00000"/>
                <w:sz w:val="20"/>
                <w:szCs w:val="24"/>
                <w:lang w:val="en-US" w:eastAsia="zh-CN"/>
              </w:rPr>
            </w:pPr>
            <w:r>
              <w:rPr>
                <w:rFonts w:hint="eastAsia" w:ascii="仿宋_GB2312" w:hAnsi="Times New Roman" w:eastAsia="仿宋_GB2312" w:cs="Times New Roman"/>
                <w:color w:val="C00000"/>
                <w:sz w:val="20"/>
                <w:szCs w:val="24"/>
                <w:lang w:val="en-US" w:eastAsia="zh-CN"/>
              </w:rPr>
              <w:t>3</w:t>
            </w:r>
          </w:p>
        </w:tc>
        <w:tc>
          <w:tcPr>
            <w:tcW w:w="919" w:type="pct"/>
            <w:shd w:val="clear" w:color="auto" w:fill="auto"/>
            <w:vAlign w:val="center"/>
          </w:tcPr>
          <w:p w14:paraId="34752486">
            <w:pPr>
              <w:snapToGrid w:val="0"/>
              <w:ind w:left="0" w:leftChars="0" w:right="0" w:rightChars="0" w:firstLine="0" w:firstLineChars="0"/>
              <w:jc w:val="center"/>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lang w:val="en-US" w:eastAsia="zh-CN"/>
              </w:rPr>
              <w:t>苹果 Macbook pro</w:t>
            </w:r>
          </w:p>
        </w:tc>
        <w:tc>
          <w:tcPr>
            <w:tcW w:w="2092" w:type="pct"/>
            <w:shd w:val="clear" w:color="auto" w:fill="auto"/>
            <w:vAlign w:val="center"/>
          </w:tcPr>
          <w:p w14:paraId="4BFD40B2">
            <w:pPr>
              <w:snapToGrid w:val="0"/>
              <w:ind w:left="0" w:leftChars="0" w:right="0" w:rightChars="0" w:firstLine="0" w:firstLineChars="0"/>
              <w:jc w:val="both"/>
              <w:rPr>
                <w:rFonts w:hint="default"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型号：苹果 14英寸Macbook Pro 银色</w:t>
            </w:r>
          </w:p>
          <w:p w14:paraId="10EB3E25">
            <w:pPr>
              <w:snapToGrid w:val="0"/>
              <w:ind w:left="0" w:leftChars="0" w:right="0" w:rightChars="0" w:firstLine="0" w:firstLineChars="0"/>
              <w:jc w:val="both"/>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CPU：苹果M4 PRO（14 核中央处理器、20 核图形处理器和 16 核神经网络引擎）</w:t>
            </w:r>
          </w:p>
          <w:p w14:paraId="7DC6139A">
            <w:pPr>
              <w:snapToGrid w:val="0"/>
              <w:ind w:left="0" w:leftChars="0" w:right="0" w:rightChars="0" w:firstLine="0" w:firstLineChars="0"/>
              <w:jc w:val="both"/>
              <w:rPr>
                <w:rFonts w:hint="default"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显示屏：14英寸Liquid视网膜XDR屏</w:t>
            </w:r>
          </w:p>
          <w:p w14:paraId="3F334DA0">
            <w:pPr>
              <w:snapToGrid w:val="0"/>
              <w:ind w:left="0" w:leftChars="0" w:right="0" w:rightChars="0" w:firstLine="0" w:firstLineChars="0"/>
              <w:jc w:val="both"/>
              <w:rPr>
                <w:rFonts w:hint="default"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内存：24GB</w:t>
            </w:r>
          </w:p>
          <w:p w14:paraId="28CAC45A">
            <w:pPr>
              <w:snapToGrid w:val="0"/>
              <w:ind w:left="0" w:leftChars="0" w:right="0" w:rightChars="0" w:firstLine="0" w:firstLineChars="0"/>
              <w:jc w:val="both"/>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硬盘：1TB固态硬盘</w:t>
            </w:r>
          </w:p>
          <w:p w14:paraId="54694B14">
            <w:pPr>
              <w:snapToGrid w:val="0"/>
              <w:ind w:left="0" w:leftChars="0" w:right="0" w:rightChars="0" w:firstLine="0" w:firstLineChars="0"/>
              <w:jc w:val="both"/>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lang w:val="en-US" w:eastAsia="zh-CN"/>
              </w:rPr>
              <w:t>键盘：带有触控id的背光妙控键盘-中文拼音</w:t>
            </w:r>
          </w:p>
        </w:tc>
        <w:tc>
          <w:tcPr>
            <w:tcW w:w="562" w:type="pct"/>
            <w:shd w:val="clear" w:color="auto" w:fill="auto"/>
            <w:vAlign w:val="center"/>
          </w:tcPr>
          <w:p w14:paraId="77AA634D">
            <w:pPr>
              <w:snapToGrid w:val="0"/>
              <w:ind w:left="0" w:leftChars="0" w:right="0" w:rightChars="0" w:firstLine="0" w:firstLineChars="0"/>
              <w:jc w:val="center"/>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20000</w:t>
            </w:r>
          </w:p>
        </w:tc>
        <w:tc>
          <w:tcPr>
            <w:tcW w:w="303" w:type="pct"/>
            <w:shd w:val="clear" w:color="auto" w:fill="auto"/>
            <w:vAlign w:val="center"/>
          </w:tcPr>
          <w:p w14:paraId="71FE3BEA">
            <w:pPr>
              <w:snapToGrid w:val="0"/>
              <w:ind w:left="0" w:leftChars="0" w:right="0" w:rightChars="0" w:firstLine="0" w:firstLineChars="0"/>
              <w:jc w:val="center"/>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lang w:val="en-US" w:eastAsia="zh-CN"/>
              </w:rPr>
              <w:t>1</w:t>
            </w:r>
          </w:p>
        </w:tc>
        <w:tc>
          <w:tcPr>
            <w:tcW w:w="303" w:type="pct"/>
            <w:shd w:val="clear" w:color="auto" w:fill="auto"/>
            <w:vAlign w:val="center"/>
          </w:tcPr>
          <w:p w14:paraId="4ABF5696">
            <w:pPr>
              <w:snapToGrid w:val="0"/>
              <w:ind w:left="0" w:leftChars="0" w:right="0" w:rightChars="0" w:firstLine="0" w:firstLineChars="0"/>
              <w:jc w:val="center"/>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rPr>
              <w:t>台</w:t>
            </w:r>
          </w:p>
        </w:tc>
        <w:tc>
          <w:tcPr>
            <w:tcW w:w="515" w:type="pct"/>
            <w:shd w:val="clear" w:color="auto" w:fill="auto"/>
            <w:vAlign w:val="center"/>
          </w:tcPr>
          <w:p w14:paraId="55313DFE">
            <w:pPr>
              <w:snapToGrid w:val="0"/>
              <w:ind w:left="0" w:leftChars="0" w:right="0" w:rightChars="0" w:firstLine="0" w:firstLineChars="0"/>
              <w:jc w:val="center"/>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lang w:val="en-US" w:eastAsia="zh-CN"/>
              </w:rPr>
              <w:t>20000</w:t>
            </w:r>
          </w:p>
        </w:tc>
      </w:tr>
      <w:tr w14:paraId="2A8B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2" w:type="pct"/>
            <w:shd w:val="clear" w:color="auto" w:fill="auto"/>
            <w:vAlign w:val="center"/>
          </w:tcPr>
          <w:p w14:paraId="3A99CDC6">
            <w:pPr>
              <w:snapToGrid w:val="0"/>
              <w:ind w:left="0" w:leftChars="0" w:right="0" w:rightChars="0" w:firstLine="0" w:firstLineChars="0"/>
              <w:jc w:val="center"/>
              <w:rPr>
                <w:rFonts w:hint="eastAsia" w:ascii="仿宋_GB2312" w:hAnsi="Times New Roman" w:eastAsia="仿宋_GB2312" w:cs="Times New Roman"/>
                <w:color w:val="C00000"/>
                <w:kern w:val="2"/>
                <w:sz w:val="20"/>
                <w:szCs w:val="24"/>
                <w:lang w:val="en-US" w:eastAsia="zh-CN" w:bidi="ar-SA"/>
              </w:rPr>
            </w:pPr>
            <w:r>
              <w:rPr>
                <w:rFonts w:hint="eastAsia" w:ascii="仿宋_GB2312" w:hAnsi="Times New Roman" w:eastAsia="仿宋_GB2312" w:cs="Times New Roman"/>
                <w:color w:val="C00000"/>
                <w:sz w:val="20"/>
                <w:szCs w:val="24"/>
                <w:lang w:val="en-US" w:eastAsia="zh-CN"/>
              </w:rPr>
              <w:t>4</w:t>
            </w:r>
          </w:p>
        </w:tc>
        <w:tc>
          <w:tcPr>
            <w:tcW w:w="919" w:type="pct"/>
            <w:shd w:val="clear" w:color="auto" w:fill="auto"/>
            <w:vAlign w:val="center"/>
          </w:tcPr>
          <w:p w14:paraId="5B13A353">
            <w:pPr>
              <w:snapToGrid w:val="0"/>
              <w:ind w:left="0" w:leftChars="0" w:right="0" w:rightChars="0" w:firstLine="0" w:firstLineChars="0"/>
              <w:jc w:val="center"/>
              <w:rPr>
                <w:rFonts w:hint="eastAsia" w:ascii="仿宋_GB2312" w:hAnsi="Times New Roman" w:eastAsia="仿宋_GB2312" w:cs="Times New Roman"/>
                <w:kern w:val="2"/>
                <w:sz w:val="20"/>
                <w:szCs w:val="24"/>
                <w:lang w:val="en-US" w:eastAsia="zh-CN" w:bidi="ar-SA"/>
              </w:rPr>
            </w:pPr>
            <w:r>
              <w:rPr>
                <w:rFonts w:hint="eastAsia" w:ascii="仿宋_GB2312" w:hAnsi="仿宋_GB2312" w:eastAsia="仿宋_GB2312" w:cs="仿宋_GB2312"/>
                <w:sz w:val="20"/>
                <w:szCs w:val="24"/>
                <w:lang w:val="en-US" w:eastAsia="zh-CN"/>
              </w:rPr>
              <w:t>机械革命 极光X移动工作站</w:t>
            </w:r>
          </w:p>
        </w:tc>
        <w:tc>
          <w:tcPr>
            <w:tcW w:w="2092" w:type="pct"/>
            <w:shd w:val="clear" w:color="auto" w:fill="auto"/>
            <w:vAlign w:val="center"/>
          </w:tcPr>
          <w:p w14:paraId="798EB14C">
            <w:pPr>
              <w:snapToGrid w:val="0"/>
              <w:ind w:left="0" w:leftChars="0" w:right="0" w:rightChars="0" w:firstLine="0" w:firstLineChars="0"/>
              <w:jc w:val="both"/>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机械革命 极光X移动工作站；</w:t>
            </w:r>
          </w:p>
          <w:p w14:paraId="2A1EECA8">
            <w:pPr>
              <w:snapToGrid w:val="0"/>
              <w:ind w:left="0" w:leftChars="0" w:right="0" w:rightChars="0" w:firstLine="0" w:firstLineChars="0"/>
              <w:jc w:val="both"/>
              <w:rPr>
                <w:rFonts w:hint="default"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颜色：灰色</w:t>
            </w:r>
          </w:p>
          <w:p w14:paraId="0C041053">
            <w:pPr>
              <w:snapToGrid w:val="0"/>
              <w:ind w:left="0" w:leftChars="0" w:right="0" w:rightChars="0" w:firstLine="0" w:firstLineChars="0"/>
              <w:jc w:val="both"/>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CPU：酷睿i7-13700HX；</w:t>
            </w:r>
          </w:p>
          <w:p w14:paraId="4448D728">
            <w:pPr>
              <w:snapToGrid w:val="0"/>
              <w:ind w:left="0" w:leftChars="0" w:right="0" w:rightChars="0" w:firstLine="0" w:firstLineChars="0"/>
              <w:jc w:val="both"/>
              <w:rPr>
                <w:rFonts w:hint="default"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内存：16GB；</w:t>
            </w:r>
          </w:p>
          <w:p w14:paraId="7DD7DDD0">
            <w:pPr>
              <w:snapToGrid w:val="0"/>
              <w:ind w:left="0" w:leftChars="0" w:right="0" w:rightChars="0" w:firstLine="0" w:firstLineChars="0"/>
              <w:jc w:val="both"/>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硬盘：1TB；</w:t>
            </w:r>
          </w:p>
          <w:p w14:paraId="586F561B">
            <w:pPr>
              <w:snapToGrid w:val="0"/>
              <w:ind w:left="0" w:leftChars="0" w:right="0" w:rightChars="0" w:firstLine="0" w:firstLineChars="0"/>
              <w:jc w:val="both"/>
              <w:rPr>
                <w:rFonts w:hint="eastAsia"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显卡：RTX 5060</w:t>
            </w:r>
          </w:p>
          <w:p w14:paraId="0BA0FC2F">
            <w:pPr>
              <w:snapToGrid w:val="0"/>
              <w:ind w:left="0" w:leftChars="0" w:right="0" w:rightChars="0" w:firstLine="0" w:firstLineChars="0"/>
              <w:jc w:val="both"/>
              <w:rPr>
                <w:rFonts w:hint="default" w:ascii="仿宋_GB2312" w:hAnsi="仿宋_GB2312" w:eastAsia="仿宋_GB2312" w:cs="仿宋_GB2312"/>
                <w:sz w:val="20"/>
                <w:szCs w:val="24"/>
                <w:lang w:val="en-US" w:eastAsia="zh-CN"/>
              </w:rPr>
            </w:pPr>
            <w:r>
              <w:rPr>
                <w:rFonts w:hint="eastAsia" w:ascii="仿宋_GB2312" w:hAnsi="仿宋_GB2312" w:eastAsia="仿宋_GB2312" w:cs="仿宋_GB2312"/>
                <w:sz w:val="20"/>
                <w:szCs w:val="24"/>
                <w:lang w:val="en-US" w:eastAsia="zh-CN"/>
              </w:rPr>
              <w:t>显示：16英寸 2.5K屏</w:t>
            </w:r>
          </w:p>
          <w:p w14:paraId="244ABE52">
            <w:pPr>
              <w:snapToGrid w:val="0"/>
              <w:ind w:left="0" w:leftChars="0" w:right="0" w:rightChars="0" w:firstLine="0" w:firstLineChars="0"/>
              <w:jc w:val="both"/>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rPr>
              <w:t>系统：Windows11系统</w:t>
            </w:r>
          </w:p>
        </w:tc>
        <w:tc>
          <w:tcPr>
            <w:tcW w:w="562" w:type="pct"/>
            <w:shd w:val="clear" w:color="auto" w:fill="auto"/>
            <w:vAlign w:val="center"/>
          </w:tcPr>
          <w:p w14:paraId="5AF8C3B9">
            <w:pPr>
              <w:snapToGrid w:val="0"/>
              <w:ind w:left="0" w:leftChars="0" w:right="0" w:rightChars="0" w:firstLine="0" w:firstLineChars="0"/>
              <w:jc w:val="center"/>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lang w:val="en-US" w:eastAsia="zh-CN"/>
              </w:rPr>
              <w:t>7099</w:t>
            </w:r>
          </w:p>
        </w:tc>
        <w:tc>
          <w:tcPr>
            <w:tcW w:w="303" w:type="pct"/>
            <w:shd w:val="clear" w:color="auto" w:fill="auto"/>
            <w:vAlign w:val="center"/>
          </w:tcPr>
          <w:p w14:paraId="25432347">
            <w:pPr>
              <w:snapToGrid w:val="0"/>
              <w:ind w:left="0" w:leftChars="0" w:right="0" w:rightChars="0" w:firstLine="0" w:firstLineChars="0"/>
              <w:jc w:val="center"/>
              <w:rPr>
                <w:rFonts w:hint="eastAsia" w:ascii="仿宋_GB2312" w:hAnsi="仿宋_GB2312" w:eastAsia="仿宋_GB2312" w:cs="仿宋_GB2312"/>
                <w:b/>
                <w:bCs/>
                <w:kern w:val="2"/>
                <w:sz w:val="20"/>
                <w:szCs w:val="24"/>
                <w:lang w:val="en-US" w:eastAsia="zh-CN" w:bidi="ar-SA"/>
              </w:rPr>
            </w:pPr>
            <w:r>
              <w:rPr>
                <w:rFonts w:hint="eastAsia" w:ascii="仿宋_GB2312" w:hAnsi="仿宋_GB2312" w:eastAsia="仿宋_GB2312" w:cs="仿宋_GB2312"/>
                <w:sz w:val="20"/>
                <w:szCs w:val="24"/>
              </w:rPr>
              <w:t>1</w:t>
            </w:r>
          </w:p>
        </w:tc>
        <w:tc>
          <w:tcPr>
            <w:tcW w:w="303" w:type="pct"/>
            <w:shd w:val="clear" w:color="auto" w:fill="auto"/>
            <w:vAlign w:val="center"/>
          </w:tcPr>
          <w:p w14:paraId="241B688F">
            <w:pPr>
              <w:snapToGrid w:val="0"/>
              <w:ind w:left="0" w:leftChars="0" w:right="0" w:rightChars="0" w:firstLine="0" w:firstLineChars="0"/>
              <w:jc w:val="center"/>
              <w:rPr>
                <w:rFonts w:hint="eastAsia" w:ascii="仿宋_GB2312" w:hAnsi="仿宋_GB2312" w:eastAsia="仿宋_GB2312" w:cs="仿宋_GB2312"/>
                <w:b/>
                <w:bCs/>
                <w:kern w:val="2"/>
                <w:sz w:val="20"/>
                <w:szCs w:val="24"/>
                <w:lang w:val="en-US" w:eastAsia="zh-CN" w:bidi="ar-SA"/>
              </w:rPr>
            </w:pPr>
            <w:r>
              <w:rPr>
                <w:rFonts w:hint="eastAsia" w:ascii="仿宋_GB2312" w:hAnsi="仿宋_GB2312" w:eastAsia="仿宋_GB2312" w:cs="仿宋_GB2312"/>
                <w:sz w:val="20"/>
                <w:szCs w:val="24"/>
              </w:rPr>
              <w:t>台</w:t>
            </w:r>
          </w:p>
        </w:tc>
        <w:tc>
          <w:tcPr>
            <w:tcW w:w="515" w:type="pct"/>
            <w:shd w:val="clear" w:color="auto" w:fill="auto"/>
            <w:vAlign w:val="center"/>
          </w:tcPr>
          <w:p w14:paraId="6D88D3CA">
            <w:pPr>
              <w:snapToGrid w:val="0"/>
              <w:ind w:left="0" w:leftChars="0" w:right="0" w:rightChars="0" w:firstLine="0" w:firstLineChars="0"/>
              <w:jc w:val="center"/>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lang w:val="en-US" w:eastAsia="zh-CN"/>
              </w:rPr>
              <w:t>7099</w:t>
            </w:r>
          </w:p>
        </w:tc>
      </w:tr>
      <w:tr w14:paraId="7023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84" w:type="pct"/>
            <w:gridSpan w:val="6"/>
            <w:vAlign w:val="center"/>
          </w:tcPr>
          <w:p w14:paraId="0926406D">
            <w:pPr>
              <w:snapToGrid w:val="0"/>
              <w:ind w:left="0" w:leftChars="0" w:right="0" w:rightChars="0" w:firstLine="0" w:firstLineChars="0"/>
              <w:jc w:val="center"/>
              <w:rPr>
                <w:rFonts w:ascii="仿宋_GB2312" w:hAnsi="Times New Roman" w:eastAsia="仿宋_GB2312" w:cs="Times New Roman"/>
                <w:b/>
                <w:sz w:val="20"/>
                <w:szCs w:val="24"/>
              </w:rPr>
            </w:pPr>
            <w:r>
              <w:rPr>
                <w:rFonts w:ascii="仿宋_GB2312" w:hAnsi="Times New Roman" w:eastAsia="仿宋_GB2312" w:cs="Times New Roman"/>
                <w:b/>
                <w:sz w:val="20"/>
                <w:szCs w:val="24"/>
              </w:rPr>
              <w:t>合计</w:t>
            </w:r>
          </w:p>
        </w:tc>
        <w:tc>
          <w:tcPr>
            <w:tcW w:w="515" w:type="pct"/>
            <w:vAlign w:val="center"/>
          </w:tcPr>
          <w:p w14:paraId="5E6706A7">
            <w:pPr>
              <w:snapToGrid w:val="0"/>
              <w:ind w:left="0" w:leftChars="0" w:right="0" w:rightChars="0" w:firstLine="0" w:firstLineChars="0"/>
              <w:jc w:val="center"/>
              <w:rPr>
                <w:rFonts w:hint="default" w:ascii="仿宋_GB2312" w:hAnsi="Times New Roman" w:eastAsia="仿宋_GB2312" w:cs="Times New Roman"/>
                <w:b/>
                <w:sz w:val="20"/>
                <w:szCs w:val="24"/>
                <w:lang w:val="en-US" w:eastAsia="zh-CN"/>
              </w:rPr>
            </w:pPr>
            <w:r>
              <w:rPr>
                <w:rFonts w:hint="eastAsia" w:ascii="仿宋_GB2312" w:hAnsi="Times New Roman" w:eastAsia="仿宋_GB2312" w:cs="Times New Roman"/>
                <w:b/>
                <w:sz w:val="20"/>
                <w:szCs w:val="24"/>
                <w:lang w:val="en-US" w:eastAsia="zh-CN"/>
              </w:rPr>
              <w:t>84099</w:t>
            </w:r>
          </w:p>
        </w:tc>
      </w:tr>
    </w:tbl>
    <w:p w14:paraId="35E41598">
      <w:pPr>
        <w:rPr>
          <w:rFonts w:ascii="仿宋" w:hAnsi="仿宋" w:eastAsia="仿宋"/>
          <w:sz w:val="28"/>
          <w:szCs w:val="28"/>
        </w:rPr>
      </w:pPr>
    </w:p>
    <w:p w14:paraId="08BC46EE">
      <w:pPr>
        <w:rPr>
          <w:rFonts w:ascii="仿宋" w:hAnsi="仿宋" w:eastAsia="仿宋"/>
          <w:sz w:val="28"/>
          <w:szCs w:val="28"/>
        </w:rPr>
      </w:pPr>
    </w:p>
    <w:p w14:paraId="7A121837">
      <w:pPr>
        <w:rPr>
          <w:rFonts w:ascii="仿宋" w:hAnsi="仿宋" w:eastAsia="仿宋"/>
          <w:sz w:val="28"/>
          <w:szCs w:val="28"/>
        </w:rPr>
      </w:pPr>
      <w:bookmarkStart w:id="0" w:name="_GoBack"/>
      <w:bookmarkEnd w:id="0"/>
    </w:p>
    <w:p w14:paraId="071CBF6E">
      <w:pPr>
        <w:widowControl/>
        <w:jc w:val="left"/>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318"/>
        <w:gridCol w:w="6739"/>
      </w:tblGrid>
      <w:tr w14:paraId="0CCE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Align w:val="center"/>
          </w:tcPr>
          <w:p w14:paraId="17183456">
            <w:pPr>
              <w:widowControl/>
              <w:spacing w:line="360" w:lineRule="auto"/>
              <w:jc w:val="left"/>
              <w:rPr>
                <w:rFonts w:ascii="宋体" w:hAnsi="宋体" w:eastAsia="宋体" w:cs="宋体"/>
                <w:b/>
                <w:szCs w:val="21"/>
              </w:rPr>
            </w:pPr>
            <w:r>
              <w:rPr>
                <w:rFonts w:hint="eastAsia" w:ascii="宋体" w:hAnsi="宋体" w:eastAsia="宋体" w:cs="宋体"/>
                <w:b/>
                <w:szCs w:val="21"/>
              </w:rPr>
              <w:t>序号</w:t>
            </w:r>
          </w:p>
        </w:tc>
        <w:tc>
          <w:tcPr>
            <w:tcW w:w="4726" w:type="pct"/>
            <w:gridSpan w:val="2"/>
            <w:vAlign w:val="center"/>
          </w:tcPr>
          <w:p w14:paraId="169C7F5E">
            <w:pPr>
              <w:widowControl/>
              <w:spacing w:line="360" w:lineRule="auto"/>
              <w:jc w:val="left"/>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193E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79A0648F">
            <w:pPr>
              <w:widowControl/>
              <w:spacing w:line="360" w:lineRule="auto"/>
              <w:jc w:val="left"/>
              <w:rPr>
                <w:rFonts w:ascii="宋体" w:hAnsi="宋体" w:eastAsia="宋体" w:cs="宋体"/>
                <w:b/>
                <w:szCs w:val="21"/>
              </w:rPr>
            </w:pPr>
            <w:r>
              <w:rPr>
                <w:rFonts w:hint="eastAsia" w:ascii="宋体" w:hAnsi="宋体" w:eastAsia="宋体" w:cs="宋体"/>
                <w:b/>
                <w:szCs w:val="21"/>
              </w:rPr>
              <w:t>（一）免费保修期内售后服务要求</w:t>
            </w:r>
          </w:p>
        </w:tc>
      </w:tr>
      <w:tr w14:paraId="4FC5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Align w:val="center"/>
          </w:tcPr>
          <w:p w14:paraId="1968AFF2">
            <w:pPr>
              <w:widowControl/>
              <w:spacing w:line="360" w:lineRule="auto"/>
              <w:jc w:val="left"/>
              <w:rPr>
                <w:rFonts w:ascii="宋体" w:hAnsi="宋体" w:eastAsia="宋体" w:cs="宋体"/>
                <w:bCs/>
                <w:szCs w:val="21"/>
              </w:rPr>
            </w:pPr>
            <w:r>
              <w:rPr>
                <w:rFonts w:hint="eastAsia" w:ascii="宋体" w:hAnsi="宋体" w:eastAsia="宋体" w:cs="宋体"/>
                <w:bCs/>
                <w:szCs w:val="21"/>
              </w:rPr>
              <w:t>1</w:t>
            </w:r>
          </w:p>
        </w:tc>
        <w:tc>
          <w:tcPr>
            <w:tcW w:w="773" w:type="pct"/>
            <w:vAlign w:val="center"/>
          </w:tcPr>
          <w:p w14:paraId="29538BCF">
            <w:pPr>
              <w:widowControl/>
              <w:spacing w:line="360" w:lineRule="auto"/>
              <w:jc w:val="left"/>
              <w:rPr>
                <w:rFonts w:ascii="宋体" w:hAnsi="宋体" w:eastAsia="宋体" w:cs="宋体"/>
                <w:szCs w:val="21"/>
              </w:rPr>
            </w:pPr>
            <w:r>
              <w:rPr>
                <w:rFonts w:hint="eastAsia" w:ascii="宋体" w:hAnsi="宋体" w:eastAsia="宋体" w:cs="宋体"/>
                <w:szCs w:val="21"/>
              </w:rPr>
              <w:t>货物要求</w:t>
            </w:r>
          </w:p>
        </w:tc>
        <w:tc>
          <w:tcPr>
            <w:tcW w:w="3952" w:type="pct"/>
            <w:vAlign w:val="center"/>
          </w:tcPr>
          <w:p w14:paraId="1F0385AF">
            <w:pPr>
              <w:widowControl/>
              <w:spacing w:line="360" w:lineRule="auto"/>
              <w:jc w:val="left"/>
              <w:rPr>
                <w:rFonts w:ascii="宋体" w:hAnsi="宋体" w:eastAsia="宋体" w:cs="宋体"/>
                <w:b/>
                <w:szCs w:val="21"/>
              </w:rPr>
            </w:pPr>
            <w:r>
              <w:rPr>
                <w:rFonts w:ascii="宋体" w:hAnsi="宋体" w:eastAsia="宋体" w:cs="宋体"/>
                <w:b/>
                <w:szCs w:val="21"/>
              </w:rPr>
              <w:t>1、</w:t>
            </w:r>
            <w:r>
              <w:rPr>
                <w:rFonts w:ascii="宋体" w:hAnsi="宋体" w:eastAsia="宋体" w:cs="Helvetica"/>
                <w:b/>
                <w:color w:val="333333"/>
                <w:szCs w:val="21"/>
                <w:shd w:val="clear" w:color="auto" w:fill="FFFFFF"/>
              </w:rPr>
              <w:t>送货上门、原厂交付</w:t>
            </w:r>
            <w:r>
              <w:rPr>
                <w:rFonts w:hint="eastAsia" w:ascii="宋体" w:hAnsi="宋体" w:eastAsia="宋体" w:cs="Helvetica"/>
                <w:b/>
                <w:color w:val="333333"/>
                <w:szCs w:val="21"/>
                <w:shd w:val="clear" w:color="auto" w:fill="FFFFFF"/>
              </w:rPr>
              <w:t>，</w:t>
            </w:r>
            <w:r>
              <w:rPr>
                <w:rFonts w:ascii="宋体" w:hAnsi="宋体" w:eastAsia="宋体" w:cs="宋体"/>
                <w:b/>
                <w:szCs w:val="21"/>
              </w:rPr>
              <w:t>所有配置必须是原厂出厂,保证完整包装不开封，出厂时注明采购单位名称</w:t>
            </w:r>
            <w:r>
              <w:rPr>
                <w:rFonts w:hint="eastAsia" w:ascii="宋体" w:hAnsi="宋体" w:eastAsia="宋体" w:cs="宋体"/>
                <w:b/>
                <w:szCs w:val="21"/>
              </w:rPr>
              <w:t>，</w:t>
            </w:r>
            <w:r>
              <w:rPr>
                <w:rFonts w:hint="eastAsia" w:ascii="宋体" w:hAnsi="宋体" w:eastAsia="宋体" w:cs="Helvetica"/>
                <w:b/>
                <w:color w:val="333333"/>
                <w:szCs w:val="21"/>
                <w:shd w:val="clear" w:color="auto" w:fill="FFFFFF"/>
              </w:rPr>
              <w:t>且</w:t>
            </w:r>
            <w:r>
              <w:rPr>
                <w:rFonts w:ascii="宋体" w:hAnsi="宋体" w:eastAsia="宋体" w:cs="Helvetica"/>
                <w:b/>
                <w:color w:val="333333"/>
                <w:szCs w:val="21"/>
                <w:shd w:val="clear" w:color="auto" w:fill="FFFFFF"/>
              </w:rPr>
              <w:t>不接受快递到付，需安排专人送达并当场验收</w:t>
            </w:r>
            <w:r>
              <w:rPr>
                <w:rFonts w:hint="eastAsia" w:ascii="宋体" w:hAnsi="宋体" w:eastAsia="宋体" w:cs="Helvetica"/>
                <w:b/>
                <w:color w:val="333333"/>
                <w:szCs w:val="21"/>
                <w:shd w:val="clear" w:color="auto" w:fill="FFFFFF"/>
              </w:rPr>
              <w:t>。</w:t>
            </w:r>
          </w:p>
          <w:p w14:paraId="05275700">
            <w:pPr>
              <w:widowControl/>
              <w:spacing w:line="360" w:lineRule="auto"/>
              <w:jc w:val="lef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、供应商所提供的货物的技术规格符合采购文件规定的技术规格，货物符合中华人民共和国的设计和制造国家标准、生产标准或行业标准。</w:t>
            </w:r>
          </w:p>
          <w:p w14:paraId="1DEAA421">
            <w:pPr>
              <w:widowControl/>
              <w:spacing w:line="360" w:lineRule="auto"/>
              <w:jc w:val="left"/>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、供应商应保证货物是全新、未使用过的原装合格正品（包括零部件），并完全符合采购方要求的质量、规格和性能的要求。</w:t>
            </w:r>
          </w:p>
          <w:p w14:paraId="6E1C2357">
            <w:pPr>
              <w:widowControl/>
              <w:spacing w:line="360" w:lineRule="auto"/>
              <w:jc w:val="left"/>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、如货物安装或配置了软件的，供应商保证相关软件均为正版软件。</w:t>
            </w:r>
          </w:p>
          <w:p w14:paraId="3121272A">
            <w:pPr>
              <w:widowControl/>
              <w:spacing w:line="360" w:lineRule="auto"/>
              <w:jc w:val="left"/>
              <w:rPr>
                <w:rFonts w:ascii="宋体" w:hAnsi="宋体" w:eastAsia="宋体" w:cs="宋体"/>
                <w:szCs w:val="21"/>
              </w:rPr>
            </w:pPr>
            <w:r>
              <w:rPr>
                <w:rFonts w:ascii="宋体" w:hAnsi="宋体" w:eastAsia="宋体" w:cs="宋体"/>
                <w:szCs w:val="21"/>
              </w:rPr>
              <w:t>5</w:t>
            </w:r>
            <w:r>
              <w:rPr>
                <w:rFonts w:hint="eastAsia" w:ascii="宋体" w:hAnsi="宋体" w:eastAsia="宋体" w:cs="宋体"/>
                <w:szCs w:val="21"/>
              </w:rPr>
              <w:t>、供应商应将所提供货物的使用说明书、原厂保修卡等附随资料和附随配件、工具等交付给采购方；</w:t>
            </w:r>
          </w:p>
          <w:p w14:paraId="51414376">
            <w:pPr>
              <w:widowControl/>
              <w:spacing w:line="360" w:lineRule="auto"/>
              <w:jc w:val="left"/>
              <w:rPr>
                <w:rFonts w:ascii="宋体" w:hAnsi="宋体" w:eastAsia="宋体" w:cs="宋体"/>
                <w:szCs w:val="21"/>
              </w:rPr>
            </w:pPr>
            <w:r>
              <w:rPr>
                <w:rFonts w:ascii="宋体" w:hAnsi="宋体" w:eastAsia="宋体" w:cs="宋体"/>
                <w:szCs w:val="21"/>
              </w:rPr>
              <w:t>6</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提供产品或者是附件为不合格产品将进行退货处理并将向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4AA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Align w:val="center"/>
          </w:tcPr>
          <w:p w14:paraId="75A26EBC">
            <w:pPr>
              <w:widowControl/>
              <w:spacing w:line="360" w:lineRule="auto"/>
              <w:jc w:val="left"/>
              <w:rPr>
                <w:rFonts w:ascii="宋体" w:hAnsi="宋体" w:eastAsia="宋体" w:cs="宋体"/>
                <w:b/>
                <w:szCs w:val="21"/>
              </w:rPr>
            </w:pPr>
            <w:r>
              <w:rPr>
                <w:rFonts w:ascii="宋体" w:hAnsi="宋体" w:eastAsia="宋体" w:cs="宋体"/>
                <w:bCs/>
                <w:szCs w:val="21"/>
              </w:rPr>
              <w:t>2</w:t>
            </w:r>
          </w:p>
        </w:tc>
        <w:tc>
          <w:tcPr>
            <w:tcW w:w="773" w:type="pct"/>
            <w:vAlign w:val="center"/>
          </w:tcPr>
          <w:p w14:paraId="737F062C">
            <w:pPr>
              <w:widowControl/>
              <w:spacing w:line="360" w:lineRule="auto"/>
              <w:jc w:val="left"/>
              <w:rPr>
                <w:rFonts w:ascii="宋体" w:hAnsi="宋体" w:eastAsia="宋体" w:cs="宋体"/>
                <w:b/>
                <w:szCs w:val="21"/>
              </w:rPr>
            </w:pPr>
            <w:r>
              <w:rPr>
                <w:rFonts w:hint="eastAsia" w:ascii="宋体" w:hAnsi="宋体" w:eastAsia="宋体" w:cs="宋体"/>
                <w:szCs w:val="21"/>
              </w:rPr>
              <w:t>维修响应及故障解决时间</w:t>
            </w:r>
          </w:p>
        </w:tc>
        <w:tc>
          <w:tcPr>
            <w:tcW w:w="3952" w:type="pct"/>
            <w:vAlign w:val="center"/>
          </w:tcPr>
          <w:p w14:paraId="6B1CCB21">
            <w:pPr>
              <w:widowControl/>
              <w:spacing w:line="360" w:lineRule="auto"/>
              <w:jc w:val="left"/>
              <w:rPr>
                <w:rFonts w:ascii="宋体" w:hAnsi="宋体" w:eastAsia="宋体" w:cs="宋体"/>
                <w:b/>
                <w:szCs w:val="21"/>
              </w:rPr>
            </w:pPr>
            <w:r>
              <w:rPr>
                <w:rFonts w:hint="eastAsia" w:ascii="宋体" w:hAnsi="宋体" w:eastAsia="宋体" w:cs="宋体"/>
                <w:bCs/>
                <w:szCs w:val="21"/>
              </w:rPr>
              <w:t>保修期内如果有因高性能笔记本电脑硬件问题而引起的故障，中标人应提供</w:t>
            </w:r>
            <w:r>
              <w:rPr>
                <w:rFonts w:ascii="宋体" w:hAnsi="宋体" w:eastAsia="宋体" w:cs="宋体"/>
                <w:bCs/>
                <w:szCs w:val="21"/>
                <w:u w:val="single"/>
              </w:rPr>
              <w:t>12</w:t>
            </w:r>
            <w:r>
              <w:rPr>
                <w:rFonts w:ascii="宋体" w:hAnsi="宋体" w:eastAsia="宋体" w:cs="宋体"/>
                <w:bCs/>
                <w:szCs w:val="21"/>
              </w:rPr>
              <w:t>小时响应，</w:t>
            </w:r>
            <w:r>
              <w:rPr>
                <w:rFonts w:hint="eastAsia" w:ascii="宋体" w:hAnsi="宋体" w:eastAsia="宋体" w:cs="宋体"/>
                <w:bCs/>
                <w:szCs w:val="21"/>
                <w:u w:val="single"/>
              </w:rPr>
              <w:t>2</w:t>
            </w:r>
            <w:r>
              <w:rPr>
                <w:rFonts w:ascii="宋体" w:hAnsi="宋体" w:eastAsia="宋体" w:cs="宋体"/>
                <w:bCs/>
                <w:szCs w:val="21"/>
                <w:u w:val="single"/>
              </w:rPr>
              <w:t>4</w:t>
            </w:r>
            <w:r>
              <w:rPr>
                <w:rFonts w:ascii="宋体" w:hAnsi="宋体" w:eastAsia="宋体" w:cs="宋体"/>
                <w:bCs/>
                <w:szCs w:val="21"/>
              </w:rPr>
              <w:t>小时内上门服务，对设备予以检修或更换，全部服务费和更换产品或配件的费用由中标人承担。</w:t>
            </w:r>
            <w:r>
              <w:rPr>
                <w:rFonts w:hint="eastAsia" w:ascii="宋体" w:hAnsi="宋体" w:eastAsia="宋体" w:cs="宋体"/>
                <w:b/>
                <w:bCs/>
                <w:szCs w:val="21"/>
              </w:rPr>
              <w:t>且</w:t>
            </w:r>
            <w:r>
              <w:rPr>
                <w:rFonts w:ascii="宋体" w:hAnsi="宋体" w:eastAsia="宋体" w:cs="宋体"/>
                <w:b/>
                <w:bCs/>
                <w:szCs w:val="21"/>
              </w:rPr>
              <w:t>当日下午4点前报修，</w:t>
            </w:r>
            <w:r>
              <w:rPr>
                <w:rFonts w:hint="eastAsia" w:ascii="宋体" w:hAnsi="宋体" w:eastAsia="宋体" w:cs="宋体"/>
                <w:b/>
                <w:bCs/>
                <w:szCs w:val="21"/>
              </w:rPr>
              <w:t>3个工作日内</w:t>
            </w:r>
            <w:r>
              <w:rPr>
                <w:rFonts w:ascii="宋体" w:hAnsi="宋体" w:eastAsia="宋体" w:cs="宋体"/>
                <w:b/>
                <w:bCs/>
                <w:szCs w:val="21"/>
              </w:rPr>
              <w:t>修复，若没有完成修复，则免费赠送延迟日数对应的月度延保服务</w:t>
            </w:r>
            <w:r>
              <w:rPr>
                <w:rFonts w:ascii="宋体" w:hAnsi="宋体" w:eastAsia="宋体" w:cs="宋体"/>
                <w:bCs/>
                <w:szCs w:val="21"/>
              </w:rPr>
              <w:t>。如中标人不能提供该项服务，按产品原价赔偿处理，并计入黑名单，取消</w:t>
            </w:r>
            <w:r>
              <w:rPr>
                <w:rFonts w:hint="eastAsia" w:ascii="宋体" w:hAnsi="宋体" w:eastAsia="宋体" w:cs="宋体"/>
                <w:bCs/>
                <w:szCs w:val="21"/>
              </w:rPr>
              <w:t>其</w:t>
            </w:r>
            <w:r>
              <w:rPr>
                <w:rFonts w:ascii="宋体" w:hAnsi="宋体" w:eastAsia="宋体" w:cs="宋体"/>
                <w:bCs/>
                <w:szCs w:val="21"/>
              </w:rPr>
              <w:t>后续投标资格。</w:t>
            </w:r>
          </w:p>
        </w:tc>
      </w:tr>
      <w:tr w14:paraId="4175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73" w:type="pct"/>
            <w:vAlign w:val="center"/>
          </w:tcPr>
          <w:p w14:paraId="69B7C54A">
            <w:pPr>
              <w:widowControl/>
              <w:spacing w:line="360" w:lineRule="auto"/>
              <w:jc w:val="left"/>
              <w:rPr>
                <w:rFonts w:ascii="宋体" w:hAnsi="宋体" w:eastAsia="宋体" w:cs="宋体"/>
                <w:b/>
                <w:szCs w:val="21"/>
              </w:rPr>
            </w:pPr>
            <w:r>
              <w:rPr>
                <w:rFonts w:ascii="宋体" w:hAnsi="宋体" w:eastAsia="宋体" w:cs="宋体"/>
                <w:bCs/>
                <w:szCs w:val="21"/>
              </w:rPr>
              <w:t>3</w:t>
            </w:r>
          </w:p>
        </w:tc>
        <w:tc>
          <w:tcPr>
            <w:tcW w:w="773" w:type="pct"/>
            <w:vAlign w:val="center"/>
          </w:tcPr>
          <w:p w14:paraId="4A1891AE">
            <w:pPr>
              <w:widowControl/>
              <w:spacing w:line="360" w:lineRule="auto"/>
              <w:jc w:val="left"/>
              <w:rPr>
                <w:rFonts w:ascii="宋体" w:hAnsi="宋体" w:eastAsia="宋体" w:cs="宋体"/>
                <w:b/>
                <w:szCs w:val="21"/>
              </w:rPr>
            </w:pPr>
            <w:r>
              <w:rPr>
                <w:rFonts w:hint="eastAsia" w:ascii="宋体" w:hAnsi="宋体" w:eastAsia="宋体" w:cs="宋体"/>
                <w:szCs w:val="21"/>
              </w:rPr>
              <w:t>免费保修期</w:t>
            </w:r>
          </w:p>
        </w:tc>
        <w:tc>
          <w:tcPr>
            <w:tcW w:w="3952" w:type="pct"/>
            <w:vAlign w:val="center"/>
          </w:tcPr>
          <w:p w14:paraId="4DDCFCB4">
            <w:pPr>
              <w:widowControl/>
              <w:spacing w:line="360" w:lineRule="auto"/>
              <w:jc w:val="left"/>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.1货物免费保修期</w:t>
            </w:r>
            <w:r>
              <w:rPr>
                <w:rFonts w:hint="eastAsia" w:ascii="宋体" w:hAnsi="宋体" w:eastAsia="宋体" w:cs="宋体"/>
                <w:bCs/>
                <w:szCs w:val="21"/>
                <w:u w:val="single"/>
              </w:rPr>
              <w:t xml:space="preserve"> </w:t>
            </w:r>
            <w:r>
              <w:rPr>
                <w:rFonts w:ascii="宋体" w:hAnsi="宋体" w:eastAsia="宋体" w:cs="宋体"/>
                <w:bCs/>
                <w:szCs w:val="21"/>
                <w:u w:val="single"/>
              </w:rPr>
              <w:t>3</w:t>
            </w:r>
            <w:r>
              <w:rPr>
                <w:rFonts w:hint="eastAsia" w:ascii="宋体" w:hAnsi="宋体" w:eastAsia="宋体" w:cs="宋体"/>
                <w:bCs/>
                <w:szCs w:val="21"/>
                <w:u w:val="single"/>
              </w:rPr>
              <w:t xml:space="preserve"> </w:t>
            </w:r>
            <w:r>
              <w:rPr>
                <w:rFonts w:hint="eastAsia" w:ascii="宋体" w:hAnsi="宋体" w:eastAsia="宋体" w:cs="宋体"/>
                <w:bCs/>
                <w:szCs w:val="21"/>
              </w:rPr>
              <w:t>年上门服务</w:t>
            </w:r>
            <w:r>
              <w:rPr>
                <w:rFonts w:ascii="Helvetica" w:hAnsi="Helvetica" w:cs="Helvetica"/>
                <w:color w:val="333333"/>
                <w:szCs w:val="21"/>
                <w:shd w:val="clear" w:color="auto" w:fill="FFFFFF"/>
              </w:rPr>
              <w:t>，</w:t>
            </w:r>
            <w:r>
              <w:rPr>
                <w:rFonts w:hint="eastAsia" w:ascii="宋体" w:hAnsi="宋体" w:eastAsia="宋体" w:cs="宋体"/>
                <w:bCs/>
                <w:szCs w:val="21"/>
              </w:rPr>
              <w:t>时间自最终验收合格并交付使用之日起计算。</w:t>
            </w:r>
          </w:p>
          <w:p w14:paraId="2B99AC56">
            <w:pPr>
              <w:widowControl/>
              <w:spacing w:line="360" w:lineRule="auto"/>
              <w:jc w:val="left"/>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666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Align w:val="center"/>
          </w:tcPr>
          <w:p w14:paraId="6F85C933">
            <w:pPr>
              <w:widowControl/>
              <w:spacing w:line="360" w:lineRule="auto"/>
              <w:jc w:val="left"/>
              <w:rPr>
                <w:rFonts w:ascii="宋体" w:hAnsi="宋体" w:eastAsia="宋体" w:cs="宋体"/>
                <w:b/>
                <w:szCs w:val="21"/>
              </w:rPr>
            </w:pPr>
            <w:r>
              <w:rPr>
                <w:rFonts w:ascii="宋体" w:hAnsi="宋体" w:eastAsia="宋体" w:cs="宋体"/>
                <w:bCs/>
                <w:szCs w:val="21"/>
              </w:rPr>
              <w:t>4</w:t>
            </w:r>
          </w:p>
        </w:tc>
        <w:tc>
          <w:tcPr>
            <w:tcW w:w="773" w:type="pct"/>
            <w:vAlign w:val="center"/>
          </w:tcPr>
          <w:p w14:paraId="7A84A4B5">
            <w:pPr>
              <w:widowControl/>
              <w:spacing w:line="360" w:lineRule="auto"/>
              <w:jc w:val="left"/>
              <w:rPr>
                <w:rFonts w:ascii="宋体" w:hAnsi="宋体" w:eastAsia="宋体" w:cs="宋体"/>
                <w:b/>
                <w:szCs w:val="21"/>
              </w:rPr>
            </w:pPr>
            <w:r>
              <w:rPr>
                <w:rFonts w:hint="eastAsia" w:ascii="宋体" w:hAnsi="宋体" w:eastAsia="宋体" w:cs="宋体"/>
                <w:szCs w:val="21"/>
              </w:rPr>
              <w:t>技术文件</w:t>
            </w:r>
          </w:p>
        </w:tc>
        <w:tc>
          <w:tcPr>
            <w:tcW w:w="3952" w:type="pct"/>
            <w:vAlign w:val="center"/>
          </w:tcPr>
          <w:p w14:paraId="4DAFA545">
            <w:pPr>
              <w:widowControl/>
              <w:spacing w:line="360" w:lineRule="auto"/>
              <w:jc w:val="left"/>
              <w:rPr>
                <w:rFonts w:ascii="宋体" w:hAnsi="宋体" w:eastAsia="宋体" w:cs="宋体"/>
                <w:b/>
                <w:szCs w:val="21"/>
              </w:rPr>
            </w:pPr>
            <w:r>
              <w:rPr>
                <w:rFonts w:hint="eastAsia" w:ascii="宋体" w:hAnsi="宋体" w:eastAsia="宋体" w:cs="宋体"/>
                <w:bCs/>
                <w:szCs w:val="21"/>
              </w:rPr>
              <w:t>供应商应提供全套、完整的书面技术资料，包括仪器说明书、操作手册、简单维修说明、图纸等。</w:t>
            </w:r>
          </w:p>
        </w:tc>
      </w:tr>
      <w:tr w14:paraId="55FB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2B89868A">
            <w:pPr>
              <w:widowControl/>
              <w:spacing w:line="360" w:lineRule="auto"/>
              <w:jc w:val="left"/>
              <w:rPr>
                <w:rFonts w:ascii="宋体" w:hAnsi="宋体" w:eastAsia="宋体" w:cs="宋体"/>
                <w:b/>
                <w:szCs w:val="21"/>
              </w:rPr>
            </w:pPr>
            <w:r>
              <w:rPr>
                <w:rFonts w:hint="eastAsia" w:ascii="宋体" w:hAnsi="宋体" w:eastAsia="宋体" w:cs="宋体"/>
                <w:b/>
                <w:szCs w:val="21"/>
              </w:rPr>
              <w:t>（二）免费保修期外售后服务要求</w:t>
            </w:r>
          </w:p>
        </w:tc>
      </w:tr>
      <w:tr w14:paraId="2C7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73" w:type="pct"/>
            <w:vAlign w:val="center"/>
          </w:tcPr>
          <w:p w14:paraId="1F753899">
            <w:pPr>
              <w:widowControl/>
              <w:spacing w:line="360" w:lineRule="auto"/>
              <w:jc w:val="left"/>
              <w:rPr>
                <w:rFonts w:ascii="宋体" w:hAnsi="宋体" w:eastAsia="宋体" w:cs="宋体"/>
                <w:bCs/>
                <w:szCs w:val="21"/>
              </w:rPr>
            </w:pPr>
            <w:r>
              <w:rPr>
                <w:rFonts w:hint="eastAsia" w:ascii="宋体" w:hAnsi="宋体" w:eastAsia="宋体" w:cs="宋体"/>
                <w:bCs/>
                <w:szCs w:val="21"/>
              </w:rPr>
              <w:t>1</w:t>
            </w:r>
          </w:p>
        </w:tc>
        <w:tc>
          <w:tcPr>
            <w:tcW w:w="773" w:type="pct"/>
            <w:vAlign w:val="center"/>
          </w:tcPr>
          <w:p w14:paraId="6F091886">
            <w:pPr>
              <w:widowControl/>
              <w:spacing w:line="360" w:lineRule="auto"/>
              <w:jc w:val="left"/>
              <w:rPr>
                <w:rFonts w:ascii="宋体" w:hAnsi="宋体" w:eastAsia="宋体" w:cs="宋体"/>
                <w:bCs/>
                <w:szCs w:val="21"/>
              </w:rPr>
            </w:pPr>
            <w:r>
              <w:rPr>
                <w:rFonts w:hint="eastAsia" w:ascii="宋体" w:hAnsi="宋体" w:eastAsia="宋体" w:cs="宋体"/>
                <w:bCs/>
                <w:szCs w:val="21"/>
              </w:rPr>
              <w:t>维修零配件、消耗品和延续保修合同的报价</w:t>
            </w:r>
          </w:p>
        </w:tc>
        <w:tc>
          <w:tcPr>
            <w:tcW w:w="3952" w:type="pct"/>
            <w:vAlign w:val="center"/>
          </w:tcPr>
          <w:p w14:paraId="4AFECFCE">
            <w:pPr>
              <w:widowControl/>
              <w:spacing w:line="360" w:lineRule="auto"/>
              <w:jc w:val="left"/>
              <w:rPr>
                <w:rFonts w:ascii="宋体" w:hAnsi="宋体" w:eastAsia="宋体" w:cs="宋体"/>
                <w:b/>
                <w:szCs w:val="21"/>
              </w:rPr>
            </w:pPr>
            <w:r>
              <w:rPr>
                <w:rFonts w:hint="eastAsia" w:ascii="宋体" w:hAnsi="宋体" w:eastAsia="宋体" w:cs="宋体"/>
                <w:szCs w:val="21"/>
              </w:rPr>
              <w:t>由设备制造商提供售后服务，</w:t>
            </w:r>
            <w:r>
              <w:rPr>
                <w:rFonts w:ascii="宋体" w:hAnsi="宋体" w:eastAsia="宋体" w:cs="宋体"/>
                <w:szCs w:val="21"/>
                <w:u w:val="single"/>
              </w:rPr>
              <w:t xml:space="preserve"> 12</w:t>
            </w:r>
            <w:r>
              <w:rPr>
                <w:rFonts w:hint="eastAsia" w:ascii="宋体" w:hAnsi="宋体" w:eastAsia="宋体" w:cs="宋体"/>
                <w:szCs w:val="21"/>
                <w:u w:val="single"/>
              </w:rPr>
              <w:t xml:space="preserve"> </w:t>
            </w:r>
            <w:r>
              <w:rPr>
                <w:rFonts w:hint="eastAsia" w:ascii="宋体" w:hAnsi="宋体" w:eastAsia="宋体" w:cs="宋体"/>
                <w:szCs w:val="21"/>
              </w:rPr>
              <w:t>小时内响应，</w:t>
            </w:r>
            <w:r>
              <w:rPr>
                <w:rFonts w:ascii="宋体" w:hAnsi="宋体" w:eastAsia="宋体" w:cs="宋体"/>
                <w:szCs w:val="21"/>
                <w:u w:val="single"/>
              </w:rPr>
              <w:t xml:space="preserve"> 72 </w:t>
            </w:r>
            <w:r>
              <w:rPr>
                <w:rFonts w:hint="eastAsia" w:ascii="宋体" w:hAnsi="宋体" w:eastAsia="宋体" w:cs="宋体"/>
                <w:szCs w:val="21"/>
              </w:rPr>
              <w:t>小时维修到位，并在</w:t>
            </w:r>
            <w:r>
              <w:rPr>
                <w:rFonts w:ascii="宋体" w:hAnsi="宋体" w:eastAsia="宋体" w:cs="宋体"/>
                <w:szCs w:val="21"/>
              </w:rPr>
              <w:t>96</w:t>
            </w:r>
            <w:r>
              <w:rPr>
                <w:rFonts w:hint="eastAsia" w:ascii="宋体" w:hAnsi="宋体" w:eastAsia="宋体" w:cs="宋体"/>
                <w:szCs w:val="21"/>
              </w:rPr>
              <w:t>小时内消除故障（不可抗力情况除外）。消耗品和零配件供应及时，特殊情况下可提供备用机。</w:t>
            </w:r>
          </w:p>
        </w:tc>
      </w:tr>
      <w:tr w14:paraId="2227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73" w:type="pct"/>
            <w:vAlign w:val="center"/>
          </w:tcPr>
          <w:p w14:paraId="688425CB">
            <w:pPr>
              <w:widowControl/>
              <w:spacing w:line="360" w:lineRule="auto"/>
              <w:jc w:val="left"/>
              <w:rPr>
                <w:rFonts w:ascii="宋体" w:hAnsi="宋体" w:eastAsia="宋体" w:cs="宋体"/>
                <w:bCs/>
                <w:szCs w:val="21"/>
              </w:rPr>
            </w:pPr>
            <w:r>
              <w:rPr>
                <w:rFonts w:hint="eastAsia" w:ascii="宋体" w:hAnsi="宋体" w:eastAsia="宋体" w:cs="宋体"/>
                <w:bCs/>
                <w:szCs w:val="21"/>
              </w:rPr>
              <w:t>2</w:t>
            </w:r>
          </w:p>
        </w:tc>
        <w:tc>
          <w:tcPr>
            <w:tcW w:w="773" w:type="pct"/>
            <w:vAlign w:val="center"/>
          </w:tcPr>
          <w:p w14:paraId="30AAD7B4">
            <w:pPr>
              <w:widowControl/>
              <w:spacing w:line="360" w:lineRule="auto"/>
              <w:jc w:val="left"/>
              <w:rPr>
                <w:rFonts w:ascii="宋体" w:hAnsi="宋体" w:eastAsia="宋体" w:cs="宋体"/>
                <w:szCs w:val="21"/>
              </w:rPr>
            </w:pPr>
            <w:r>
              <w:rPr>
                <w:rFonts w:hint="eastAsia" w:ascii="宋体" w:hAnsi="宋体" w:eastAsia="宋体" w:cs="宋体"/>
                <w:szCs w:val="21"/>
              </w:rPr>
              <w:t>维保期外的维修</w:t>
            </w:r>
          </w:p>
        </w:tc>
        <w:tc>
          <w:tcPr>
            <w:tcW w:w="3952" w:type="pct"/>
            <w:vAlign w:val="center"/>
          </w:tcPr>
          <w:p w14:paraId="2521F101">
            <w:pPr>
              <w:widowControl/>
              <w:spacing w:line="360" w:lineRule="auto"/>
              <w:jc w:val="left"/>
              <w:rPr>
                <w:rFonts w:ascii="宋体" w:hAnsi="宋体" w:eastAsia="宋体" w:cs="宋体"/>
                <w:szCs w:val="21"/>
              </w:rPr>
            </w:pPr>
            <w:r>
              <w:rPr>
                <w:rFonts w:hint="eastAsia" w:ascii="宋体" w:hAnsi="宋体" w:eastAsia="宋体" w:cs="宋体"/>
                <w:szCs w:val="21"/>
              </w:rPr>
              <w:t>保修期满后，成交人必须继续支持维修。</w:t>
            </w:r>
          </w:p>
        </w:tc>
      </w:tr>
      <w:tr w14:paraId="2A9D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5F8C7627">
            <w:pPr>
              <w:widowControl/>
              <w:spacing w:line="360" w:lineRule="auto"/>
              <w:jc w:val="left"/>
              <w:rPr>
                <w:rFonts w:ascii="宋体" w:hAnsi="宋体" w:eastAsia="宋体" w:cs="宋体"/>
                <w:b/>
                <w:szCs w:val="21"/>
              </w:rPr>
            </w:pPr>
            <w:r>
              <w:rPr>
                <w:rFonts w:hint="eastAsia" w:ascii="宋体" w:hAnsi="宋体" w:eastAsia="宋体" w:cs="宋体"/>
                <w:b/>
                <w:szCs w:val="21"/>
              </w:rPr>
              <w:t>（三）其他商务要求</w:t>
            </w:r>
          </w:p>
        </w:tc>
      </w:tr>
      <w:tr w14:paraId="480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Merge w:val="restart"/>
            <w:vAlign w:val="center"/>
          </w:tcPr>
          <w:p w14:paraId="7A00AA84">
            <w:pPr>
              <w:widowControl/>
              <w:spacing w:line="360" w:lineRule="auto"/>
              <w:jc w:val="left"/>
              <w:rPr>
                <w:rFonts w:ascii="宋体" w:hAnsi="宋体" w:eastAsia="宋体" w:cs="宋体"/>
                <w:bCs/>
                <w:szCs w:val="21"/>
              </w:rPr>
            </w:pPr>
            <w:r>
              <w:rPr>
                <w:rFonts w:hint="eastAsia" w:ascii="宋体" w:hAnsi="宋体" w:eastAsia="宋体" w:cs="宋体"/>
                <w:bCs/>
                <w:szCs w:val="21"/>
              </w:rPr>
              <w:t>1</w:t>
            </w:r>
          </w:p>
        </w:tc>
        <w:tc>
          <w:tcPr>
            <w:tcW w:w="773" w:type="pct"/>
            <w:vMerge w:val="restart"/>
            <w:vAlign w:val="center"/>
          </w:tcPr>
          <w:p w14:paraId="069A812B">
            <w:pPr>
              <w:widowControl/>
              <w:spacing w:line="360" w:lineRule="auto"/>
              <w:jc w:val="left"/>
              <w:rPr>
                <w:rFonts w:ascii="宋体" w:hAnsi="宋体" w:eastAsia="宋体" w:cs="宋体"/>
                <w:bCs/>
                <w:szCs w:val="21"/>
              </w:rPr>
            </w:pPr>
            <w:r>
              <w:rPr>
                <w:rFonts w:hint="eastAsia" w:ascii="宋体" w:hAnsi="宋体" w:eastAsia="宋体" w:cs="宋体"/>
                <w:bCs/>
                <w:szCs w:val="21"/>
              </w:rPr>
              <w:t>必备条款</w:t>
            </w:r>
          </w:p>
        </w:tc>
        <w:tc>
          <w:tcPr>
            <w:tcW w:w="3952" w:type="pct"/>
            <w:vAlign w:val="center"/>
          </w:tcPr>
          <w:p w14:paraId="705A01CB">
            <w:pPr>
              <w:widowControl/>
              <w:spacing w:line="360" w:lineRule="auto"/>
              <w:jc w:val="left"/>
              <w:rPr>
                <w:rFonts w:ascii="宋体" w:hAnsi="宋体" w:eastAsia="宋体" w:cs="宋体"/>
                <w:szCs w:val="21"/>
              </w:rPr>
            </w:pPr>
            <w:r>
              <w:rPr>
                <w:rFonts w:hint="eastAsia" w:ascii="宋体" w:hAnsi="宋体" w:eastAsia="宋体" w:cs="宋体"/>
                <w:szCs w:val="21"/>
              </w:rPr>
              <w:t>1.1履约时间和地点：供应商在签订合同之日起</w:t>
            </w:r>
            <w:r>
              <w:rPr>
                <w:rFonts w:ascii="宋体" w:hAnsi="宋体" w:eastAsia="宋体" w:cs="宋体"/>
                <w:b/>
                <w:szCs w:val="21"/>
              </w:rPr>
              <w:t>7</w:t>
            </w:r>
            <w:r>
              <w:rPr>
                <w:rFonts w:hint="eastAsia" w:ascii="宋体" w:hAnsi="宋体" w:eastAsia="宋体" w:cs="宋体"/>
                <w:b/>
                <w:szCs w:val="21"/>
              </w:rPr>
              <w:t>个工作日</w:t>
            </w:r>
            <w:r>
              <w:rPr>
                <w:rFonts w:hint="eastAsia" w:ascii="宋体" w:hAnsi="宋体" w:eastAsia="宋体" w:cs="宋体"/>
                <w:szCs w:val="21"/>
              </w:rPr>
              <w:t>内交货，交货地点为采购方指定位置。</w:t>
            </w:r>
          </w:p>
        </w:tc>
      </w:tr>
      <w:tr w14:paraId="2537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Merge w:val="continue"/>
            <w:vAlign w:val="center"/>
          </w:tcPr>
          <w:p w14:paraId="549A0017">
            <w:pPr>
              <w:widowControl/>
              <w:spacing w:line="360" w:lineRule="auto"/>
              <w:jc w:val="left"/>
              <w:rPr>
                <w:rFonts w:ascii="宋体" w:hAnsi="宋体" w:eastAsia="宋体" w:cs="宋体"/>
                <w:b/>
                <w:szCs w:val="21"/>
              </w:rPr>
            </w:pPr>
          </w:p>
        </w:tc>
        <w:tc>
          <w:tcPr>
            <w:tcW w:w="773" w:type="pct"/>
            <w:vMerge w:val="continue"/>
            <w:vAlign w:val="center"/>
          </w:tcPr>
          <w:p w14:paraId="33024D05">
            <w:pPr>
              <w:widowControl/>
              <w:spacing w:line="360" w:lineRule="auto"/>
              <w:jc w:val="left"/>
              <w:rPr>
                <w:rFonts w:ascii="宋体" w:hAnsi="宋体" w:eastAsia="宋体" w:cs="宋体"/>
                <w:b/>
                <w:szCs w:val="21"/>
              </w:rPr>
            </w:pPr>
          </w:p>
        </w:tc>
        <w:tc>
          <w:tcPr>
            <w:tcW w:w="3952" w:type="pct"/>
            <w:vAlign w:val="center"/>
          </w:tcPr>
          <w:p w14:paraId="7A518A69">
            <w:pPr>
              <w:widowControl/>
              <w:spacing w:line="360" w:lineRule="auto"/>
              <w:jc w:val="left"/>
              <w:rPr>
                <w:rFonts w:ascii="宋体" w:hAnsi="宋体" w:eastAsia="宋体" w:cs="宋体"/>
                <w:szCs w:val="21"/>
              </w:rPr>
            </w:pPr>
            <w:r>
              <w:rPr>
                <w:rFonts w:hint="eastAsia" w:ascii="宋体" w:hAnsi="宋体" w:eastAsia="宋体" w:cs="宋体"/>
                <w:szCs w:val="21"/>
              </w:rPr>
              <w:t>1.2付款期限和方式：供应商完成供货后，经采购人验收合格后，中标供应商发起支付申请并在提供相应金额有效发票后十个工作日内，采购人确认后向成交供应商支付100%货款。</w:t>
            </w:r>
          </w:p>
        </w:tc>
      </w:tr>
      <w:tr w14:paraId="49F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Merge w:val="continue"/>
            <w:vAlign w:val="center"/>
          </w:tcPr>
          <w:p w14:paraId="6A3D3ACE">
            <w:pPr>
              <w:widowControl/>
              <w:spacing w:line="360" w:lineRule="auto"/>
              <w:jc w:val="left"/>
              <w:rPr>
                <w:rFonts w:ascii="宋体" w:hAnsi="宋体" w:eastAsia="宋体" w:cs="宋体"/>
                <w:b/>
                <w:szCs w:val="21"/>
              </w:rPr>
            </w:pPr>
          </w:p>
        </w:tc>
        <w:tc>
          <w:tcPr>
            <w:tcW w:w="773" w:type="pct"/>
            <w:vMerge w:val="continue"/>
            <w:vAlign w:val="center"/>
          </w:tcPr>
          <w:p w14:paraId="4A05E294">
            <w:pPr>
              <w:widowControl/>
              <w:spacing w:line="360" w:lineRule="auto"/>
              <w:jc w:val="left"/>
              <w:rPr>
                <w:rFonts w:ascii="宋体" w:hAnsi="宋体" w:eastAsia="宋体" w:cs="宋体"/>
                <w:szCs w:val="21"/>
              </w:rPr>
            </w:pPr>
          </w:p>
        </w:tc>
        <w:tc>
          <w:tcPr>
            <w:tcW w:w="3952" w:type="pct"/>
            <w:vAlign w:val="center"/>
          </w:tcPr>
          <w:p w14:paraId="5ED21743">
            <w:pPr>
              <w:widowControl/>
              <w:spacing w:line="360" w:lineRule="auto"/>
              <w:jc w:val="left"/>
              <w:rPr>
                <w:rFonts w:ascii="宋体" w:hAnsi="宋体" w:eastAsia="宋体" w:cs="宋体"/>
                <w:szCs w:val="21"/>
              </w:rPr>
            </w:pPr>
            <w:r>
              <w:rPr>
                <w:rFonts w:hint="eastAsia" w:ascii="宋体" w:hAnsi="宋体" w:eastAsia="宋体" w:cs="宋体"/>
                <w:szCs w:val="21"/>
              </w:rPr>
              <w:t>1.3验收条件：</w:t>
            </w:r>
          </w:p>
          <w:p w14:paraId="3CD35AD4">
            <w:pPr>
              <w:widowControl/>
              <w:spacing w:line="360" w:lineRule="auto"/>
              <w:jc w:val="left"/>
              <w:rPr>
                <w:rFonts w:ascii="宋体" w:hAnsi="宋体" w:eastAsia="宋体" w:cs="宋体"/>
                <w:bCs/>
                <w:szCs w:val="21"/>
              </w:rPr>
            </w:pPr>
            <w:r>
              <w:rPr>
                <w:rFonts w:hint="eastAsia" w:ascii="宋体" w:hAnsi="宋体" w:eastAsia="宋体" w:cs="宋体"/>
                <w:bCs/>
                <w:szCs w:val="21"/>
              </w:rPr>
              <w:t>当满足以下条件时，采购人才向成交人签发货物验收报告：</w:t>
            </w:r>
          </w:p>
          <w:p w14:paraId="135049AA">
            <w:pPr>
              <w:widowControl/>
              <w:spacing w:line="360" w:lineRule="auto"/>
              <w:jc w:val="left"/>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0A26BFA6">
            <w:pPr>
              <w:widowControl/>
              <w:spacing w:line="360" w:lineRule="auto"/>
              <w:jc w:val="left"/>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0B930253">
            <w:pPr>
              <w:widowControl/>
              <w:spacing w:line="360" w:lineRule="auto"/>
              <w:jc w:val="left"/>
              <w:rPr>
                <w:rFonts w:ascii="宋体" w:hAnsi="宋体" w:eastAsia="宋体" w:cs="宋体"/>
                <w:bCs/>
                <w:szCs w:val="21"/>
              </w:rPr>
            </w:pPr>
            <w:r>
              <w:rPr>
                <w:rFonts w:hint="eastAsia" w:ascii="宋体" w:hAnsi="宋体" w:eastAsia="宋体" w:cs="宋体"/>
                <w:bCs/>
                <w:szCs w:val="21"/>
              </w:rPr>
              <w:t>c、货物具备产品合格证。</w:t>
            </w:r>
          </w:p>
          <w:p w14:paraId="21CCD46A">
            <w:pPr>
              <w:widowControl/>
              <w:spacing w:line="360" w:lineRule="auto"/>
              <w:jc w:val="left"/>
              <w:rPr>
                <w:rFonts w:ascii="宋体" w:hAnsi="宋体" w:eastAsia="宋体" w:cs="宋体"/>
                <w:szCs w:val="21"/>
              </w:rPr>
            </w:pPr>
            <w:r>
              <w:rPr>
                <w:rFonts w:hint="eastAsia" w:ascii="宋体" w:hAnsi="宋体" w:eastAsia="宋体" w:cs="宋体"/>
                <w:szCs w:val="21"/>
              </w:rPr>
              <w:t>e、投标人货物经过双方检验认可后，签署验收报告，产品保修期自验收合格之日起算，由成交人提供产品保修文件。</w:t>
            </w:r>
          </w:p>
        </w:tc>
      </w:tr>
      <w:tr w14:paraId="5613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Merge w:val="continue"/>
            <w:vAlign w:val="center"/>
          </w:tcPr>
          <w:p w14:paraId="23988CBC">
            <w:pPr>
              <w:widowControl/>
              <w:spacing w:line="360" w:lineRule="auto"/>
              <w:jc w:val="left"/>
              <w:rPr>
                <w:rFonts w:ascii="宋体" w:hAnsi="宋体" w:eastAsia="宋体" w:cs="宋体"/>
                <w:b/>
                <w:szCs w:val="21"/>
              </w:rPr>
            </w:pPr>
          </w:p>
        </w:tc>
        <w:tc>
          <w:tcPr>
            <w:tcW w:w="773" w:type="pct"/>
            <w:vMerge w:val="continue"/>
            <w:vAlign w:val="center"/>
          </w:tcPr>
          <w:p w14:paraId="2E5BCECE">
            <w:pPr>
              <w:widowControl/>
              <w:spacing w:line="360" w:lineRule="auto"/>
              <w:jc w:val="left"/>
              <w:rPr>
                <w:rFonts w:ascii="宋体" w:hAnsi="宋体" w:eastAsia="宋体" w:cs="宋体"/>
                <w:szCs w:val="21"/>
              </w:rPr>
            </w:pPr>
          </w:p>
        </w:tc>
        <w:tc>
          <w:tcPr>
            <w:tcW w:w="3952" w:type="pct"/>
            <w:vAlign w:val="center"/>
          </w:tcPr>
          <w:p w14:paraId="13198BC1">
            <w:pPr>
              <w:widowControl/>
              <w:spacing w:line="360" w:lineRule="auto"/>
              <w:jc w:val="left"/>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tr w14:paraId="23A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73" w:type="pct"/>
            <w:vAlign w:val="center"/>
          </w:tcPr>
          <w:p w14:paraId="41B2ACEC">
            <w:pPr>
              <w:widowControl/>
              <w:spacing w:line="360" w:lineRule="auto"/>
              <w:jc w:val="left"/>
              <w:rPr>
                <w:rFonts w:ascii="宋体" w:hAnsi="宋体" w:eastAsia="宋体" w:cs="宋体"/>
                <w:b/>
                <w:szCs w:val="21"/>
              </w:rPr>
            </w:pPr>
            <w:r>
              <w:rPr>
                <w:rFonts w:ascii="宋体" w:hAnsi="宋体" w:eastAsia="宋体" w:cs="宋体"/>
                <w:b/>
                <w:szCs w:val="21"/>
              </w:rPr>
              <w:t>3</w:t>
            </w:r>
          </w:p>
        </w:tc>
        <w:tc>
          <w:tcPr>
            <w:tcW w:w="773" w:type="pct"/>
            <w:vAlign w:val="center"/>
          </w:tcPr>
          <w:p w14:paraId="0E1B7A9C">
            <w:pPr>
              <w:widowControl/>
              <w:spacing w:line="360" w:lineRule="auto"/>
              <w:jc w:val="left"/>
              <w:rPr>
                <w:rFonts w:ascii="宋体" w:hAnsi="宋体" w:eastAsia="宋体" w:cs="宋体"/>
                <w:b/>
                <w:szCs w:val="21"/>
              </w:rPr>
            </w:pPr>
            <w:r>
              <w:rPr>
                <w:rFonts w:hint="eastAsia" w:ascii="宋体" w:hAnsi="宋体" w:eastAsia="宋体" w:cs="宋体"/>
                <w:b/>
                <w:szCs w:val="21"/>
              </w:rPr>
              <w:t>关于报价</w:t>
            </w:r>
          </w:p>
        </w:tc>
        <w:tc>
          <w:tcPr>
            <w:tcW w:w="3952" w:type="pct"/>
            <w:vAlign w:val="center"/>
          </w:tcPr>
          <w:p w14:paraId="61D85981">
            <w:pPr>
              <w:widowControl/>
              <w:spacing w:line="360" w:lineRule="auto"/>
              <w:jc w:val="left"/>
              <w:rPr>
                <w:rFonts w:ascii="宋体" w:hAnsi="宋体" w:eastAsia="宋体" w:cs="宋体"/>
                <w:szCs w:val="21"/>
              </w:rPr>
            </w:pPr>
            <w:r>
              <w:rPr>
                <w:rFonts w:hint="eastAsia" w:ascii="宋体" w:hAnsi="宋体" w:eastAsia="宋体" w:cs="宋体"/>
                <w:szCs w:val="21"/>
              </w:rPr>
              <w:t>4.1报产品总价中应包含：安装调试费用、辅助材料费、运输费用、材料搬运及垃圾清理、安全措施及工人保险费、施工配合费、税费等使项目验收合格达到可使用状态的全部费用。</w:t>
            </w:r>
          </w:p>
        </w:tc>
      </w:tr>
    </w:tbl>
    <w:p w14:paraId="6BCCF077">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06AF5"/>
    <w:rsid w:val="00014286"/>
    <w:rsid w:val="00033279"/>
    <w:rsid w:val="00067341"/>
    <w:rsid w:val="00080A6C"/>
    <w:rsid w:val="00082028"/>
    <w:rsid w:val="00097E8E"/>
    <w:rsid w:val="000C3DE9"/>
    <w:rsid w:val="000C5E0C"/>
    <w:rsid w:val="000E75D5"/>
    <w:rsid w:val="000F7492"/>
    <w:rsid w:val="0016055B"/>
    <w:rsid w:val="001749A5"/>
    <w:rsid w:val="00174C07"/>
    <w:rsid w:val="001B6657"/>
    <w:rsid w:val="001D040E"/>
    <w:rsid w:val="002316FA"/>
    <w:rsid w:val="00232B68"/>
    <w:rsid w:val="002420CF"/>
    <w:rsid w:val="002639DE"/>
    <w:rsid w:val="00285A01"/>
    <w:rsid w:val="002A51F2"/>
    <w:rsid w:val="002A636C"/>
    <w:rsid w:val="002D1463"/>
    <w:rsid w:val="002D1E61"/>
    <w:rsid w:val="00306D88"/>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631F1A"/>
    <w:rsid w:val="006B163F"/>
    <w:rsid w:val="006C0EB6"/>
    <w:rsid w:val="006C4EF5"/>
    <w:rsid w:val="006E1CB0"/>
    <w:rsid w:val="007006E2"/>
    <w:rsid w:val="00705112"/>
    <w:rsid w:val="0072425C"/>
    <w:rsid w:val="00726C16"/>
    <w:rsid w:val="007513FE"/>
    <w:rsid w:val="00777AD3"/>
    <w:rsid w:val="00793D12"/>
    <w:rsid w:val="007D1F25"/>
    <w:rsid w:val="007F6273"/>
    <w:rsid w:val="007F761B"/>
    <w:rsid w:val="00814590"/>
    <w:rsid w:val="00822EC9"/>
    <w:rsid w:val="00837080"/>
    <w:rsid w:val="008404AE"/>
    <w:rsid w:val="00840FC3"/>
    <w:rsid w:val="008666B5"/>
    <w:rsid w:val="00870F40"/>
    <w:rsid w:val="00885B4A"/>
    <w:rsid w:val="008A585B"/>
    <w:rsid w:val="008A66B4"/>
    <w:rsid w:val="008A6FCC"/>
    <w:rsid w:val="008B5505"/>
    <w:rsid w:val="008D5505"/>
    <w:rsid w:val="009266D7"/>
    <w:rsid w:val="00934C5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46150"/>
    <w:rsid w:val="00C96CA5"/>
    <w:rsid w:val="00CA196E"/>
    <w:rsid w:val="00CB7CCF"/>
    <w:rsid w:val="00CC53B3"/>
    <w:rsid w:val="00CE7C4D"/>
    <w:rsid w:val="00CF732C"/>
    <w:rsid w:val="00D10E62"/>
    <w:rsid w:val="00D143E6"/>
    <w:rsid w:val="00D145AD"/>
    <w:rsid w:val="00D25DF1"/>
    <w:rsid w:val="00D438FE"/>
    <w:rsid w:val="00DA0480"/>
    <w:rsid w:val="00DF1022"/>
    <w:rsid w:val="00E1711A"/>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83CD6"/>
    <w:rsid w:val="00FA1633"/>
    <w:rsid w:val="00FB0830"/>
    <w:rsid w:val="00FB1B3A"/>
    <w:rsid w:val="00FB5F4A"/>
    <w:rsid w:val="00FC7D6A"/>
    <w:rsid w:val="036F754E"/>
    <w:rsid w:val="048F7CF9"/>
    <w:rsid w:val="049D226F"/>
    <w:rsid w:val="04B65AC7"/>
    <w:rsid w:val="0765707E"/>
    <w:rsid w:val="0854453D"/>
    <w:rsid w:val="09073553"/>
    <w:rsid w:val="09DA7694"/>
    <w:rsid w:val="0B485EB8"/>
    <w:rsid w:val="0B517B6C"/>
    <w:rsid w:val="0C203F65"/>
    <w:rsid w:val="0CC706B3"/>
    <w:rsid w:val="0EED71E4"/>
    <w:rsid w:val="170F7A65"/>
    <w:rsid w:val="174D4F79"/>
    <w:rsid w:val="17E81E76"/>
    <w:rsid w:val="18AC0597"/>
    <w:rsid w:val="1D862F93"/>
    <w:rsid w:val="21875313"/>
    <w:rsid w:val="21EC6994"/>
    <w:rsid w:val="26BE6DC1"/>
    <w:rsid w:val="292D4A52"/>
    <w:rsid w:val="29EC2720"/>
    <w:rsid w:val="2A0E49A3"/>
    <w:rsid w:val="2A42162C"/>
    <w:rsid w:val="2A494B02"/>
    <w:rsid w:val="2AB018C8"/>
    <w:rsid w:val="2BFA43C9"/>
    <w:rsid w:val="2D864A37"/>
    <w:rsid w:val="324E741C"/>
    <w:rsid w:val="32D21CC1"/>
    <w:rsid w:val="34CA2A79"/>
    <w:rsid w:val="352E4096"/>
    <w:rsid w:val="3C5B0F96"/>
    <w:rsid w:val="3DA96560"/>
    <w:rsid w:val="3DF17F4E"/>
    <w:rsid w:val="3ECC4B13"/>
    <w:rsid w:val="44886B1A"/>
    <w:rsid w:val="44E94CF5"/>
    <w:rsid w:val="4E1E4E63"/>
    <w:rsid w:val="4F333DAB"/>
    <w:rsid w:val="523E7302"/>
    <w:rsid w:val="525F68BD"/>
    <w:rsid w:val="53F62E67"/>
    <w:rsid w:val="545A24A8"/>
    <w:rsid w:val="57781D9A"/>
    <w:rsid w:val="5AE34457"/>
    <w:rsid w:val="605B081C"/>
    <w:rsid w:val="62553538"/>
    <w:rsid w:val="636D14A2"/>
    <w:rsid w:val="6719236C"/>
    <w:rsid w:val="673E7B97"/>
    <w:rsid w:val="72F52066"/>
    <w:rsid w:val="766C59F7"/>
    <w:rsid w:val="78CC09A7"/>
    <w:rsid w:val="7A690D0D"/>
    <w:rsid w:val="7BF85F7F"/>
    <w:rsid w:val="7D5F5753"/>
    <w:rsid w:val="7D7D78D5"/>
    <w:rsid w:val="7E932EEE"/>
    <w:rsid w:val="7EC37B79"/>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3</Pages>
  <Words>447</Words>
  <Characters>619</Characters>
  <Lines>12</Lines>
  <Paragraphs>3</Paragraphs>
  <TotalTime>31</TotalTime>
  <ScaleCrop>false</ScaleCrop>
  <LinksUpToDate>false</LinksUpToDate>
  <CharactersWithSpaces>651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2025-04-29T08:50:00Z</dcterms:created>
  <dc:creator>smbu</dc:creator>
  <cp:lastModifiedBy>李一可</cp:lastModifiedBy>
  <dcterms:modified xsi:type="dcterms:W3CDTF">2025-10-30T02:08:24Z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5C6D9FBB4ECD4A829F5129E39E3EF900_13</vt:lpwstr>
  </property>
  <property fmtid="{D5CDD505-2E9C-101B-9397-08002B2CF9AE}" pid="4" name="KSOTemplateDocerSaveRecord">
    <vt:lpwstr>eyJoZGlkIjoiNTA4NDhlMjJiODNmMTczNTRhZTJjMDkxMmViMDQ5NWUiLCJ1c2VySWQiOiIxMTYxMTAxODExIn0=</vt:lpwstr>
  </property>
</Properties>
</file>