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7EE" w14:textId="77777777" w:rsidR="001C04EB" w:rsidRDefault="00000000">
      <w:pPr>
        <w:pStyle w:val="Heading1"/>
        <w:spacing w:line="360" w:lineRule="auto"/>
        <w:ind w:left="-10" w:firstLineChars="200" w:firstLine="883"/>
        <w:jc w:val="left"/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深圳博物馆2025年第三季度低值易耗品</w:t>
      </w:r>
    </w:p>
    <w:p w14:paraId="1434E3C3" w14:textId="77777777" w:rsidR="001C04EB" w:rsidRDefault="00000000">
      <w:pPr>
        <w:pStyle w:val="Heading1"/>
        <w:spacing w:line="360" w:lineRule="auto"/>
        <w:ind w:left="-10" w:firstLineChars="200" w:firstLine="883"/>
        <w:rPr>
          <w:rFonts w:ascii="仿宋" w:eastAsia="仿宋" w:hAnsi="仿宋" w:cs="仿宋" w:hint="eastAsia"/>
          <w:color w:val="000000" w:themeColor="text1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采购公告</w:t>
      </w:r>
    </w:p>
    <w:p w14:paraId="4C125E98" w14:textId="77777777" w:rsidR="001C04EB" w:rsidRDefault="00000000">
      <w:pPr>
        <w:pStyle w:val="Heading1"/>
        <w:spacing w:line="360" w:lineRule="auto"/>
        <w:ind w:left="-10"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深圳博物馆拟采购一批低值易耗品（详见附件1）。该项目不属于《深圳市2025-2026年政府集中采购目录及限额标准》（深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财购[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2023]2号）规定的集中采购目录范围，且采购金额未达到集中采购限额，为确保采购工作公平、公正、公开、透明和诚实信用的原则，就本项目进行网上竞价。</w:t>
      </w:r>
    </w:p>
    <w:p w14:paraId="77C3D43E" w14:textId="77777777" w:rsidR="001C04EB" w:rsidRDefault="00000000">
      <w:pPr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项目报价包含运输费、税费等，需提供相应的送货单、验收报告等有效票据，在采购人验收合格后开具发票。报价时需要同时提供分项报价单（详见附件1），报价总金额不得超过预算总金额</w:t>
      </w:r>
      <w:bookmarkStart w:id="0" w:name="OLE_LINK1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9141.76</w:t>
      </w:r>
      <w:bookmarkEnd w:id="0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元（大写：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人民币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玖仟壹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佰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肆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拾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壹</w:t>
      </w:r>
      <w:proofErr w:type="gramEnd"/>
      <w:r>
        <w:rPr>
          <w:rFonts w:ascii="仿宋" w:eastAsia="仿宋" w:hAnsi="仿宋" w:cs="仿宋"/>
          <w:color w:val="000000" w:themeColor="text1"/>
          <w:sz w:val="28"/>
          <w:szCs w:val="28"/>
        </w:rPr>
        <w:t>元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柒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角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陆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）。</w:t>
      </w:r>
    </w:p>
    <w:p w14:paraId="2EB2455C" w14:textId="77777777" w:rsidR="001C04EB" w:rsidRDefault="00000000">
      <w:pPr>
        <w:ind w:firstLineChars="200" w:firstLine="560"/>
        <w:jc w:val="left"/>
        <w:textAlignment w:val="auto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质保及售后服务要求：必须符合采购清单所列内容，保证正品，质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保符合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原厂商维保服务，产品生产日期需在2025年2月之后。成交公告发布后4个日历日需配送至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采购人指定地点。</w:t>
      </w:r>
    </w:p>
    <w:p w14:paraId="081BB790" w14:textId="77777777" w:rsidR="001C04EB" w:rsidRDefault="00000000">
      <w:pPr>
        <w:pStyle w:val="2"/>
        <w:spacing w:line="520" w:lineRule="exact"/>
        <w:ind w:left="-10" w:firstLine="56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报价请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备注：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我单位承诺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恶意低价中标，我单位对本项目的报价负责，承诺中标后严格按报价单内容保证质量及响应时间履行。</w:t>
      </w:r>
    </w:p>
    <w:p w14:paraId="2A5DBA53" w14:textId="77777777" w:rsidR="001C04EB" w:rsidRDefault="00000000">
      <w:pPr>
        <w:pStyle w:val="Heading1"/>
        <w:numPr>
          <w:ilvl w:val="255"/>
          <w:numId w:val="0"/>
        </w:numPr>
        <w:spacing w:line="360" w:lineRule="auto"/>
        <w:ind w:firstLineChars="200" w:firstLine="560"/>
        <w:jc w:val="both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附件1：深圳博物馆2025年第三季度低值易耗品采购清单报价表</w:t>
      </w:r>
    </w:p>
    <w:p w14:paraId="68C1BFAB" w14:textId="77777777" w:rsidR="001C04EB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深圳博物馆 </w:t>
      </w:r>
    </w:p>
    <w:p w14:paraId="6BE2E1D4" w14:textId="788EA9DC" w:rsidR="001C04EB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                     2025年10月9日</w:t>
      </w:r>
    </w:p>
    <w:p w14:paraId="34521B6B" w14:textId="77777777" w:rsidR="001C04EB" w:rsidRDefault="001C04EB">
      <w:pPr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5989BD3" w14:textId="77777777" w:rsidR="001C04EB" w:rsidRDefault="001C04EB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320DA994" w14:textId="77777777" w:rsidR="001C04EB" w:rsidRDefault="001C04EB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EE327CD" w14:textId="77777777" w:rsidR="001C04EB" w:rsidRDefault="001C04EB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  <w:sectPr w:rsidR="001C04EB">
          <w:headerReference w:type="default" r:id="rId6"/>
          <w:pgSz w:w="11906" w:h="16838"/>
          <w:pgMar w:top="851" w:right="1134" w:bottom="567" w:left="1304" w:header="0" w:footer="567" w:gutter="0"/>
          <w:cols w:space="425"/>
          <w:docGrid w:type="lines" w:linePitch="312"/>
        </w:sectPr>
      </w:pPr>
    </w:p>
    <w:p w14:paraId="25052E7E" w14:textId="77777777" w:rsidR="001C04EB" w:rsidRDefault="00000000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附件1深圳博物馆2025年第三季度低值易耗品采购清单报价表</w:t>
      </w:r>
    </w:p>
    <w:tbl>
      <w:tblPr>
        <w:tblW w:w="13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5"/>
        <w:gridCol w:w="3201"/>
        <w:gridCol w:w="988"/>
        <w:gridCol w:w="1732"/>
        <w:gridCol w:w="3516"/>
        <w:gridCol w:w="913"/>
        <w:gridCol w:w="1324"/>
        <w:gridCol w:w="1337"/>
      </w:tblGrid>
      <w:tr w:rsidR="001C04EB" w14:paraId="45CF1C82" w14:textId="77777777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79EE6C0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19FF9DA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7BB078B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13A0BAF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A9AC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DD3087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3980F4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2F3089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:rsidR="001C04EB" w14:paraId="7F8C4AB6" w14:textId="77777777">
        <w:trPr>
          <w:trHeight w:val="4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3B9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4A81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5号碱性电池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3A9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9BB8D0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B12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LR6-2B 4粒/排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652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0FC58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AC08E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F018F56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29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3A1B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7号碱性电池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83E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A3BBEE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D681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LR03-2B 4粒/排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2EEF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A6FC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4A0D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B5D887F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AC0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645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5米钢卷尺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A64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05F561A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691A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A06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D102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636C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298499B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B8D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A8FD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剪刀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828B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553C71B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544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81A0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4854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8A2C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E19D3FB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175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246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刀片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45C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C32427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7AE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6F8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3A9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C8A4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56283FE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456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DD934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涂改带-30m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FB77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414A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03ABA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A0AC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C249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A3CE1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2DB9B3B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FB5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C366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5CM 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封箱胶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108A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EE70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61FD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30203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145C2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9F0A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C01C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741DB37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744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103C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1CM 透明胶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1F32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83FF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25705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87286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5A1C9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A1B5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180B743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D8B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8111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回形针-29mm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CDFF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DF7DB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B6BC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 3500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82FA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123C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9DD93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01963B1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F5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B2144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复古金属放大镜70MM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46952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9895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9B30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6929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D83F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A3C1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29969070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FA0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234E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告示贴-3"×3"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803A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5C5C1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D8B3D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72D3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C47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F64FB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96565B0" w14:textId="77777777">
        <w:trPr>
          <w:trHeight w:val="85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62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5E78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告示贴-五色荧光指示贴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A8A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CBCF5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E2F4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81711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0995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E1E78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33CF9E1A" w14:textId="77777777">
        <w:trPr>
          <w:trHeight w:val="7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9C0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C59D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订书针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3CF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92B6AF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AD04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NO.0012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7C9F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CFC3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01B0A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A783463" w14:textId="77777777">
        <w:trPr>
          <w:trHeight w:val="9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18E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7A12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长尾夹-齐心15mm彩色筒装B3636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FB938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2223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0AE2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B3636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07522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1420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747FA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47173F7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536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382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长尾夹-齐心19mm彩色筒装B3635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6EA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7314C3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02D3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B3635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D852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1D3A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2D43B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6E581FD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FC9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C3AC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红色按动签字笔0.5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E5D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26F68D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00E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54B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E55C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4835E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35477D2C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6D2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46A5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黑色按动签字笔0.5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8CA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CAB4FB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B5D9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006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2C23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C36B9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F701C32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D84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DDA6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HB 铅笔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1079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15A843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3AE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7C48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3E9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2E6BE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F2BA34D" w14:textId="77777777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787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1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2B 铅笔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DD4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3BE81F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A03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101-2B-1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B797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F93E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2D3F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C6362DF" w14:textId="77777777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DFF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72A4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秀丽笔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CD53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9D3C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斑马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8DC2E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中楷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027E3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8CE4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DBE0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A5D8FD0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50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7FA3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A4强力夹板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749C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BC14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8857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A744 透明色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AD33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D450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763C3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9A651B8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B35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70C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按扣式塑料文件袋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79833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FBD815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D94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7D68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22F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1CE89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4195BBC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5C3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D83F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文件架--塑料三层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9A68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5E78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0861D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076C1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F62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90A11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4D4DA74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EA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EB1E3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30页透明插页资料册/蓝色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5377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0687E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2A5B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5003ES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7D52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6769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E604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347C9DFB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954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A058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60页透明插页资料册/蓝色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8F6C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FEDA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A6DF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5005ES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8F82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AD1E0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FF9BB3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3A750884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EE2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393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BA8D7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E61A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25F9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9268彩之窗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03C7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E57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D1C9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2922BF7A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8C1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0689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得力风琴包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41FAF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D274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945B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72593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17AE1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2D5F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E81F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D7CF489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44E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FB7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口取纸（颜色随机）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02DB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1B18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FDF1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33x24mm 50张（包） 47x27mm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50张（包）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758E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DAC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942A9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43F97E5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57E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CA1B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白色棉手套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0BAF7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AF803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雄星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D2A02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1副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E286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A52C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D539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2E977B3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4F3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05AC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4AB5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49860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盛公满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7C1A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>12L</w:t>
            </w:r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咖啡色</w:t>
            </w:r>
            <w:proofErr w:type="gramStart"/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【手提</w:t>
            </w:r>
            <w:r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>+</w:t>
            </w:r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脚踩】含内桶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FBF9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0A289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C97B9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4C8480A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2A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A9D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电水壶1.2升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F7F1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DCD9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18E6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1.5L SH15X301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C78B4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138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48ABC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1AFF4FF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26E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20D63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飘逸杯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3C2F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0EF99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金灶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F7B30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TP-757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AA274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7E3E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41F00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557521B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E8B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2A4E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一次性活性炭口罩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77AB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2C06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适美佳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63E1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盒装50只独立包装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E4ABF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CA18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01945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32A8CC2" w14:textId="77777777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121B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1F83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网格拉链袋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D741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C307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0DC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9451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09D3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D79E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E524CB7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E846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95D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储物箱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3DB3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026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星品诺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F0FC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X-6070，48.6*34.4*28.4cm。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DDE6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5A11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9F33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3F8C2B3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18E7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5500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亚克力盒子 收纳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2715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0E03C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百草园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8AC0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升级带盖手提大号深 36.5*26*24cm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E486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5729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70BF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4F39E08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FFB3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877BC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激光笔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4FD9F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7276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得力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965C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3933 红光 银色 使用7号电池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CD6C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B568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04FBD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371823F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957D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5E79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A4政务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体式会计凭证封面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57FB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AADEA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西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玛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F84EF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150g加厚牛皮纸，A4尺寸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BB21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071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99D23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7011365" w14:textId="77777777">
        <w:trPr>
          <w:trHeight w:val="70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09CE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A65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A4横版会计凭证盒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2DE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A89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西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玛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9CD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无酸纸，305x220x50mm尺寸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2AA0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F6282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6BC4B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379B78EE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CEA6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B84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电驱蚊液套装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9DB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DA22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菊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85E9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251"/>
                <w:rFonts w:ascii="仿宋" w:eastAsia="仿宋" w:hAnsi="仿宋" w:cs="仿宋"/>
                <w:sz w:val="24"/>
                <w:szCs w:val="24"/>
                <w:lang w:bidi="ar"/>
              </w:rPr>
              <w:t>4</w:t>
            </w:r>
            <w:r>
              <w:rPr>
                <w:rStyle w:val="font241"/>
                <w:rFonts w:ascii="仿宋" w:eastAsia="仿宋" w:hAnsi="仿宋" w:cs="仿宋" w:hint="default"/>
                <w:sz w:val="24"/>
                <w:szCs w:val="24"/>
                <w:lang w:bidi="ar"/>
              </w:rPr>
              <w:t>液瓶</w:t>
            </w:r>
            <w:r>
              <w:rPr>
                <w:rStyle w:val="font251"/>
                <w:rFonts w:ascii="仿宋" w:eastAsia="仿宋" w:hAnsi="仿宋" w:cs="仿宋"/>
                <w:sz w:val="24"/>
                <w:szCs w:val="24"/>
                <w:lang w:bidi="ar"/>
              </w:rPr>
              <w:t>+1</w:t>
            </w:r>
            <w:r>
              <w:rPr>
                <w:rStyle w:val="font241"/>
                <w:rFonts w:ascii="仿宋" w:eastAsia="仿宋" w:hAnsi="仿宋" w:cs="仿宋" w:hint="default"/>
                <w:sz w:val="24"/>
                <w:szCs w:val="24"/>
                <w:lang w:bidi="ar"/>
              </w:rPr>
              <w:t>加热器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F2C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FFA0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B45E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0EECA55" w14:textId="77777777">
        <w:trPr>
          <w:trHeight w:val="56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01E3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B69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防撞角L型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1BE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2738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68B1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 4*4*1.5CM,10只/组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4622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2D6F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78270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A17663E" w14:textId="77777777">
        <w:trPr>
          <w:trHeight w:val="4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75B0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B49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防撞角T型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9E1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A28C02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43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FF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 4*4*4CM,10只/组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EE0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6371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FF5AB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B254DF4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3C3D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EF6E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保温壶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7FAB8FF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06E4F8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九阳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FC5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304不锈钢2LWR735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0EF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D4179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9E24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D5CB71A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2950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AA91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礼宾绳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A4B99E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6D8EBED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海斯迪克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D8A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红色1.5米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26AF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B3D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492F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0A54AE6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6575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0CF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礼宾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绳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C622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C6B6CE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709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 1.5米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2A3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D64DE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A288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22EA131" w14:textId="77777777">
        <w:trPr>
          <w:trHeight w:val="8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2ED2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D1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微波炉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0CBE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FF37C7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440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>M1-230 23</w:t>
            </w:r>
            <w:r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升微波炉</w:t>
            </w:r>
            <w:r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容量：</w:t>
            </w:r>
            <w:r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 xml:space="preserve">23L </w:t>
            </w:r>
            <w:proofErr w:type="gramStart"/>
            <w:r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FCA2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38F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1965F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4DAAD21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D8E7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B259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A3过塑膜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2EB4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B28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千帆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760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303x426MMx8丝 100张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2093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B8856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A2E4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C306237" w14:textId="77777777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D80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6847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婴儿隔尿垫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3A1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3E21A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洁丽雅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A43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50cm*70cm纯棉可水洗防滑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90D2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02E5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86B36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0C080AF6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135B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D3B2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201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BB6D28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45C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52E6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9DFA0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E6BE1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41FA8D04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635ED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D0A0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带锁办公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收纳柜可上锁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落地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DCC5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F9CD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山头村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1D1D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深灰色标准款34.5*34.5*29.5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1EF6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DCA4E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DFD44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69D41BDE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872F4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A0D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塑料旋转一次性铅封水表电表封签防盗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231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1A642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安俊晟塑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90B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铅封 10个颜色随机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522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C79C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920E7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2675EF84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E0062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BA43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小型保险柜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BBA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A5B0D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虎牌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AE8DD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全钢可入墙</w:t>
            </w:r>
            <w:r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 xml:space="preserve"> 25</w:t>
            </w:r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黑</w:t>
            </w:r>
            <w:r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 xml:space="preserve"> FS</w:t>
            </w:r>
            <w:r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电子密码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FB1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23A8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CE3C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3AF091C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087E2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EF6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修车工具箱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30DD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014A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卡夫威尔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099C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69件套  H19093AW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093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A003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6D15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3EB4C18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DC1C8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E3B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水性专用地毯胶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3D5A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347A1F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威克纳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962A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 g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65697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7815B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19B08C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169E421F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19E0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2AB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DVD+R 空白光盘/刻录盘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BFA1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46B86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763A1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16速4.7GB 台产档案系列 单片盒装 10片/包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E28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E238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0CB1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7F3EE7B" w14:textId="77777777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FC38D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4C10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胶钉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BBEE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B1826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辉柏嘉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CA8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白色75克/120块/盒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96603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BA0D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62D5DF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7A883573" w14:textId="77777777">
        <w:trPr>
          <w:trHeight w:val="95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E8E9B" w14:textId="77777777" w:rsidR="001C04EB" w:rsidRDefault="0000000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79ED4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白外浅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厚卡纸（熟宣、半生熟）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A67E5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5F53B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优米帕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375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外尺寸：</w:t>
            </w:r>
            <w:r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50</w:t>
            </w:r>
            <w:r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×</w:t>
            </w:r>
            <w:r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30</w:t>
            </w:r>
            <w:r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㎝，内框尺寸：</w:t>
            </w:r>
            <w:r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44</w:t>
            </w:r>
            <w:r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×</w:t>
            </w:r>
            <w:r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24</w:t>
            </w:r>
            <w:r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㎝，10张/包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BA80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BD35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4849FA" w14:textId="77777777" w:rsidR="001C04EB" w:rsidRDefault="001C04EB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1C04EB" w14:paraId="5B7965F8" w14:textId="77777777">
        <w:trPr>
          <w:trHeight w:val="567"/>
        </w:trPr>
        <w:tc>
          <w:tcPr>
            <w:tcW w:w="1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F089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1-58项报价总合计（元）大写：人民币：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F42" w14:textId="77777777" w:rsidR="001C04EB" w:rsidRDefault="0000000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小写：</w:t>
            </w:r>
          </w:p>
        </w:tc>
      </w:tr>
    </w:tbl>
    <w:p w14:paraId="3BD5046D" w14:textId="77777777" w:rsidR="001C04EB" w:rsidRDefault="001C04EB">
      <w:pPr>
        <w:pStyle w:val="a0"/>
      </w:pPr>
    </w:p>
    <w:p w14:paraId="11D80872" w14:textId="77777777" w:rsidR="001C04EB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sz w:val="24"/>
        </w:rPr>
        <w:t>备注：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我单位承诺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恶意低价中标，我单位对本项目的报价负责，承诺中标后严格按报价单内容保证质量及响应时间履行。</w:t>
      </w:r>
    </w:p>
    <w:p w14:paraId="27C8C87E" w14:textId="77777777" w:rsidR="001C04EB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（联系人：        联系电话：        ）</w:t>
      </w:r>
    </w:p>
    <w:p w14:paraId="5CC063C3" w14:textId="77777777" w:rsidR="001C04EB" w:rsidRDefault="00000000">
      <w:pPr>
        <w:pStyle w:val="2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lang w:bidi="ar"/>
        </w:rPr>
        <w:t xml:space="preserve">                                                              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单位全称加盖公章：</w:t>
      </w:r>
    </w:p>
    <w:p w14:paraId="3E94D567" w14:textId="77777777" w:rsidR="001C04EB" w:rsidRDefault="00000000">
      <w:pPr>
        <w:pStyle w:val="2"/>
        <w:ind w:firstLineChars="4500" w:firstLine="10800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2025年  月  日</w:t>
      </w:r>
    </w:p>
    <w:p w14:paraId="5995A1B1" w14:textId="77777777" w:rsidR="001C04EB" w:rsidRDefault="001C04EB"/>
    <w:p w14:paraId="43DE04A0" w14:textId="77777777" w:rsidR="001C04EB" w:rsidRDefault="001C04EB"/>
    <w:sectPr w:rsidR="001C04EB">
      <w:pgSz w:w="16838" w:h="11906" w:orient="landscape"/>
      <w:pgMar w:top="1304" w:right="851" w:bottom="1134" w:left="567" w:header="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0156" w14:textId="77777777" w:rsidR="00080A3D" w:rsidRDefault="00080A3D">
      <w:r>
        <w:separator/>
      </w:r>
    </w:p>
  </w:endnote>
  <w:endnote w:type="continuationSeparator" w:id="0">
    <w:p w14:paraId="676D1BA6" w14:textId="77777777" w:rsidR="00080A3D" w:rsidRDefault="0008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4084" w14:textId="77777777" w:rsidR="00080A3D" w:rsidRDefault="00080A3D">
      <w:r>
        <w:separator/>
      </w:r>
    </w:p>
  </w:footnote>
  <w:footnote w:type="continuationSeparator" w:id="0">
    <w:p w14:paraId="0CE08A67" w14:textId="77777777" w:rsidR="00080A3D" w:rsidRDefault="0008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B60E" w14:textId="77777777" w:rsidR="001C04EB" w:rsidRDefault="001C04EB">
    <w:pPr>
      <w:pStyle w:val="ad"/>
      <w:pBdr>
        <w:bottom w:val="single" w:sz="4" w:space="1" w:color="000000"/>
      </w:pBdr>
      <w:jc w:val="both"/>
      <w:rPr>
        <w:rStyle w:val="NormalCharacter"/>
      </w:rPr>
    </w:pPr>
  </w:p>
  <w:p w14:paraId="45D40A2B" w14:textId="77777777" w:rsidR="001C04EB" w:rsidRDefault="001C04EB">
    <w:pPr>
      <w:pStyle w:val="ad"/>
      <w:pBdr>
        <w:bottom w:val="single" w:sz="4" w:space="1" w:color="000000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17A6E"/>
    <w:rsid w:val="00080A3D"/>
    <w:rsid w:val="000A1DBB"/>
    <w:rsid w:val="0015579A"/>
    <w:rsid w:val="00193845"/>
    <w:rsid w:val="001C04EB"/>
    <w:rsid w:val="00241767"/>
    <w:rsid w:val="002A21AB"/>
    <w:rsid w:val="002E6EEE"/>
    <w:rsid w:val="00392DC5"/>
    <w:rsid w:val="003C7AD2"/>
    <w:rsid w:val="004042C5"/>
    <w:rsid w:val="0046341B"/>
    <w:rsid w:val="00471065"/>
    <w:rsid w:val="00503997"/>
    <w:rsid w:val="00531032"/>
    <w:rsid w:val="005D21CB"/>
    <w:rsid w:val="00801D82"/>
    <w:rsid w:val="008A3BAB"/>
    <w:rsid w:val="008C6DE0"/>
    <w:rsid w:val="009E6FFD"/>
    <w:rsid w:val="009F1FA4"/>
    <w:rsid w:val="009F5FA3"/>
    <w:rsid w:val="00A15D38"/>
    <w:rsid w:val="00AE6D63"/>
    <w:rsid w:val="00B23D6F"/>
    <w:rsid w:val="00B73AD2"/>
    <w:rsid w:val="00B87E14"/>
    <w:rsid w:val="00BE1C89"/>
    <w:rsid w:val="00C61B7D"/>
    <w:rsid w:val="00C7277D"/>
    <w:rsid w:val="00CC14CF"/>
    <w:rsid w:val="00D222DC"/>
    <w:rsid w:val="00D846F5"/>
    <w:rsid w:val="00E06CA1"/>
    <w:rsid w:val="00E43F59"/>
    <w:rsid w:val="00E625C1"/>
    <w:rsid w:val="00E97A00"/>
    <w:rsid w:val="00EB29BC"/>
    <w:rsid w:val="00F66E9F"/>
    <w:rsid w:val="00F76773"/>
    <w:rsid w:val="014D0B1B"/>
    <w:rsid w:val="018F4756"/>
    <w:rsid w:val="027345B1"/>
    <w:rsid w:val="02CC3DCA"/>
    <w:rsid w:val="035F58B8"/>
    <w:rsid w:val="046D27C8"/>
    <w:rsid w:val="05C66BF5"/>
    <w:rsid w:val="075C1B28"/>
    <w:rsid w:val="07D2789E"/>
    <w:rsid w:val="093D2FA9"/>
    <w:rsid w:val="09A821D2"/>
    <w:rsid w:val="0A127E1B"/>
    <w:rsid w:val="0F29063A"/>
    <w:rsid w:val="0FC05264"/>
    <w:rsid w:val="11125963"/>
    <w:rsid w:val="122A15A4"/>
    <w:rsid w:val="13D25FDF"/>
    <w:rsid w:val="14157FAC"/>
    <w:rsid w:val="14541A21"/>
    <w:rsid w:val="15AE7982"/>
    <w:rsid w:val="15CF036C"/>
    <w:rsid w:val="17183ACF"/>
    <w:rsid w:val="17DB1B3A"/>
    <w:rsid w:val="198B20CE"/>
    <w:rsid w:val="1B100BC8"/>
    <w:rsid w:val="1B523789"/>
    <w:rsid w:val="1C597F69"/>
    <w:rsid w:val="1D4B1F5B"/>
    <w:rsid w:val="1DB95116"/>
    <w:rsid w:val="21AE35E7"/>
    <w:rsid w:val="21C978F2"/>
    <w:rsid w:val="22E74817"/>
    <w:rsid w:val="23131E1C"/>
    <w:rsid w:val="258E22A9"/>
    <w:rsid w:val="25965D3D"/>
    <w:rsid w:val="25EC1E62"/>
    <w:rsid w:val="263537A8"/>
    <w:rsid w:val="27110BEF"/>
    <w:rsid w:val="296400D3"/>
    <w:rsid w:val="2C501DFC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90E6D36"/>
    <w:rsid w:val="3BDB078F"/>
    <w:rsid w:val="3DD66EBF"/>
    <w:rsid w:val="3EB61422"/>
    <w:rsid w:val="3F077A2A"/>
    <w:rsid w:val="40F8364C"/>
    <w:rsid w:val="41362B99"/>
    <w:rsid w:val="420041BA"/>
    <w:rsid w:val="436A243A"/>
    <w:rsid w:val="44FF09FF"/>
    <w:rsid w:val="45B661A9"/>
    <w:rsid w:val="46AF3127"/>
    <w:rsid w:val="474D6D02"/>
    <w:rsid w:val="47623535"/>
    <w:rsid w:val="4DEC095A"/>
    <w:rsid w:val="516B41D8"/>
    <w:rsid w:val="51BC0D7C"/>
    <w:rsid w:val="552D54C7"/>
    <w:rsid w:val="55E14C80"/>
    <w:rsid w:val="58530F17"/>
    <w:rsid w:val="5864171E"/>
    <w:rsid w:val="5BF545B9"/>
    <w:rsid w:val="5CC85D55"/>
    <w:rsid w:val="5D0336DD"/>
    <w:rsid w:val="5FAE79C7"/>
    <w:rsid w:val="65001766"/>
    <w:rsid w:val="65C7155D"/>
    <w:rsid w:val="695E14EB"/>
    <w:rsid w:val="6A070584"/>
    <w:rsid w:val="6C8427C6"/>
    <w:rsid w:val="6E27182F"/>
    <w:rsid w:val="708C0FF7"/>
    <w:rsid w:val="70E673C3"/>
    <w:rsid w:val="719E1F10"/>
    <w:rsid w:val="76FC2506"/>
    <w:rsid w:val="779572F3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C71CBD-83AD-40AA-942F-032E40BC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uiPriority="99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uiPriority="99" w:unhideWhenUsed="1" w:qFormat="1"/>
    <w:lsdException w:name="Subtitle" w:qFormat="1"/>
    <w:lsdException w:name="Date" w:qFormat="1"/>
    <w:lsdException w:name="Body Text First Indent" w:qFormat="1"/>
    <w:lsdException w:name="Body Text First Indent 2" w:uiPriority="99" w:unhideWhenUsed="1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autoRedefine/>
    <w:qFormat/>
    <w:pPr>
      <w:spacing w:line="360" w:lineRule="auto"/>
    </w:pPr>
    <w:rPr>
      <w:b/>
      <w:bCs/>
      <w:kern w:val="0"/>
      <w:sz w:val="24"/>
    </w:rPr>
  </w:style>
  <w:style w:type="paragraph" w:styleId="2">
    <w:name w:val="Body Text 2"/>
    <w:basedOn w:val="a"/>
    <w:autoRedefine/>
    <w:qFormat/>
    <w:pPr>
      <w:spacing w:line="360" w:lineRule="auto"/>
    </w:pPr>
  </w:style>
  <w:style w:type="paragraph" w:styleId="a4">
    <w:name w:val="table of authorities"/>
    <w:basedOn w:val="a"/>
    <w:next w:val="a"/>
    <w:autoRedefine/>
    <w:uiPriority w:val="99"/>
    <w:qFormat/>
    <w:pPr>
      <w:tabs>
        <w:tab w:val="left" w:pos="426"/>
      </w:tabs>
      <w:spacing w:before="156" w:after="156"/>
      <w:ind w:leftChars="200" w:left="420" w:firstLineChars="200" w:firstLine="480"/>
      <w:jc w:val="left"/>
    </w:pPr>
    <w:rPr>
      <w:rFonts w:ascii="Arial" w:hAnsi="Arial" w:cs="宋体"/>
      <w:kern w:val="0"/>
      <w:sz w:val="24"/>
    </w:rPr>
  </w:style>
  <w:style w:type="paragraph" w:styleId="a5">
    <w:name w:val="Normal Indent"/>
    <w:basedOn w:val="a"/>
    <w:next w:val="a0"/>
    <w:autoRedefine/>
    <w:qFormat/>
    <w:pPr>
      <w:ind w:firstLine="420"/>
    </w:pPr>
    <w:rPr>
      <w:kern w:val="0"/>
      <w:sz w:val="20"/>
      <w:szCs w:val="20"/>
    </w:rPr>
  </w:style>
  <w:style w:type="paragraph" w:styleId="a6">
    <w:name w:val="annotation text"/>
    <w:basedOn w:val="a"/>
    <w:link w:val="a7"/>
    <w:autoRedefine/>
    <w:qFormat/>
    <w:pPr>
      <w:jc w:val="left"/>
    </w:pPr>
  </w:style>
  <w:style w:type="paragraph" w:styleId="a8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styleId="a9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a">
    <w:name w:val="Date"/>
    <w:basedOn w:val="a"/>
    <w:next w:val="a"/>
    <w:autoRedefine/>
    <w:qFormat/>
    <w:pPr>
      <w:ind w:leftChars="2500" w:left="100"/>
    </w:pPr>
    <w:rPr>
      <w:rFonts w:ascii="Arial" w:hAnsi="Arial"/>
      <w:sz w:val="24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next w:val="a"/>
    <w:autoRedefine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0">
    <w:name w:val="annotation subject"/>
    <w:basedOn w:val="a6"/>
    <w:next w:val="a6"/>
    <w:link w:val="af1"/>
    <w:autoRedefine/>
    <w:qFormat/>
    <w:rPr>
      <w:b/>
      <w:bCs/>
    </w:rPr>
  </w:style>
  <w:style w:type="paragraph" w:styleId="af2">
    <w:name w:val="Body Text First Indent"/>
    <w:basedOn w:val="a0"/>
    <w:autoRedefine/>
    <w:qFormat/>
    <w:pPr>
      <w:ind w:firstLineChars="100" w:firstLine="420"/>
    </w:pPr>
  </w:style>
  <w:style w:type="paragraph" w:styleId="20">
    <w:name w:val="Body Text First Indent 2"/>
    <w:basedOn w:val="a8"/>
    <w:autoRedefine/>
    <w:uiPriority w:val="99"/>
    <w:unhideWhenUsed/>
    <w:qFormat/>
    <w:pPr>
      <w:ind w:firstLineChars="200" w:firstLine="420"/>
    </w:pPr>
  </w:style>
  <w:style w:type="table" w:styleId="af3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autoRedefine/>
    <w:qFormat/>
    <w:rPr>
      <w:sz w:val="21"/>
      <w:szCs w:val="21"/>
    </w:rPr>
  </w:style>
  <w:style w:type="paragraph" w:customStyle="1" w:styleId="Heading1">
    <w:name w:val="Heading1"/>
    <w:basedOn w:val="a"/>
    <w:next w:val="a"/>
    <w:autoRedefine/>
    <w:qFormat/>
    <w:pPr>
      <w:keepNext/>
      <w:jc w:val="center"/>
    </w:pPr>
    <w:rPr>
      <w:sz w:val="32"/>
    </w:r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Normal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vPane">
    <w:name w:val="NavPane"/>
    <w:basedOn w:val="a"/>
    <w:autoRedefine/>
    <w:semiHidden/>
    <w:qFormat/>
    <w:pPr>
      <w:shd w:val="clear" w:color="auto" w:fill="000080"/>
    </w:pPr>
  </w:style>
  <w:style w:type="paragraph" w:customStyle="1" w:styleId="BodyTextIndent">
    <w:name w:val="BodyTextIndent"/>
    <w:basedOn w:val="a"/>
    <w:autoRedefine/>
    <w:qFormat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Acetate">
    <w:name w:val="Acetate"/>
    <w:basedOn w:val="a"/>
    <w:autoRedefine/>
    <w:semiHidden/>
    <w:qFormat/>
    <w:rPr>
      <w:sz w:val="18"/>
      <w:szCs w:val="18"/>
    </w:rPr>
  </w:style>
  <w:style w:type="character" w:customStyle="1" w:styleId="ac">
    <w:name w:val="页脚 字符"/>
    <w:link w:val="ab"/>
    <w:autoRedefine/>
    <w:qFormat/>
    <w:rPr>
      <w:kern w:val="2"/>
      <w:sz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PageNumber">
    <w:name w:val="PageNumber"/>
    <w:autoRedefine/>
    <w:qFormat/>
  </w:style>
  <w:style w:type="paragraph" w:customStyle="1" w:styleId="1">
    <w:name w:val="修订1"/>
    <w:autoRedefine/>
    <w:hidden/>
    <w:uiPriority w:val="99"/>
    <w:semiHidden/>
    <w:qFormat/>
    <w:rPr>
      <w:rFonts w:cstheme="minorBidi"/>
      <w:kern w:val="2"/>
      <w:sz w:val="21"/>
      <w:szCs w:val="24"/>
    </w:rPr>
  </w:style>
  <w:style w:type="character" w:customStyle="1" w:styleId="a7">
    <w:name w:val="批注文字 字符"/>
    <w:basedOn w:val="a1"/>
    <w:link w:val="a6"/>
    <w:autoRedefine/>
    <w:qFormat/>
    <w:rPr>
      <w:kern w:val="2"/>
      <w:sz w:val="21"/>
      <w:szCs w:val="24"/>
    </w:rPr>
  </w:style>
  <w:style w:type="character" w:customStyle="1" w:styleId="af1">
    <w:name w:val="批注主题 字符"/>
    <w:basedOn w:val="a7"/>
    <w:link w:val="af0"/>
    <w:autoRedefine/>
    <w:qFormat/>
    <w:rPr>
      <w:b/>
      <w:bCs/>
      <w:kern w:val="2"/>
      <w:sz w:val="21"/>
      <w:szCs w:val="24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cstheme="minorBidi"/>
      <w:kern w:val="2"/>
      <w:sz w:val="21"/>
      <w:szCs w:val="24"/>
    </w:rPr>
  </w:style>
  <w:style w:type="character" w:customStyle="1" w:styleId="font201">
    <w:name w:val="font201"/>
    <w:basedOn w:val="a1"/>
    <w:qFormat/>
    <w:rPr>
      <w:rFonts w:ascii="Helvetica" w:eastAsia="Helvetica" w:hAnsi="Helvetica" w:cs="Helvetica" w:hint="default"/>
      <w:color w:val="333333"/>
      <w:sz w:val="22"/>
      <w:szCs w:val="22"/>
      <w:u w:val="none"/>
    </w:rPr>
  </w:style>
  <w:style w:type="character" w:customStyle="1" w:styleId="font221">
    <w:name w:val="font221"/>
    <w:basedOn w:val="a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basedOn w:val="a1"/>
    <w:qFormat/>
    <w:rPr>
      <w:rFonts w:ascii="Helvetica" w:eastAsia="Helvetica" w:hAnsi="Helvetica" w:cs="Helvetica" w:hint="default"/>
      <w:color w:val="333333"/>
      <w:sz w:val="20"/>
      <w:szCs w:val="20"/>
      <w:u w:val="none"/>
    </w:rPr>
  </w:style>
  <w:style w:type="character" w:customStyle="1" w:styleId="font171">
    <w:name w:val="font171"/>
    <w:basedOn w:val="a1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251">
    <w:name w:val="font251"/>
    <w:basedOn w:val="a1"/>
    <w:qFormat/>
    <w:rPr>
      <w:rFonts w:ascii="Helvetica" w:eastAsia="Helvetica" w:hAnsi="Helvetica" w:cs="Helvetica" w:hint="default"/>
      <w:color w:val="333333"/>
      <w:sz w:val="22"/>
      <w:szCs w:val="22"/>
      <w:u w:val="none"/>
    </w:rPr>
  </w:style>
  <w:style w:type="character" w:customStyle="1" w:styleId="font241">
    <w:name w:val="font241"/>
    <w:basedOn w:val="a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291">
    <w:name w:val="font291"/>
    <w:basedOn w:val="a1"/>
    <w:qFormat/>
    <w:rPr>
      <w:rFonts w:ascii="Helvetica" w:eastAsia="Helvetica" w:hAnsi="Helvetica" w:cs="Helvetica" w:hint="default"/>
      <w:color w:val="333333"/>
      <w:sz w:val="16"/>
      <w:szCs w:val="16"/>
      <w:u w:val="none"/>
    </w:rPr>
  </w:style>
  <w:style w:type="character" w:customStyle="1" w:styleId="font351">
    <w:name w:val="font351"/>
    <w:basedOn w:val="a1"/>
    <w:qFormat/>
    <w:rPr>
      <w:rFonts w:ascii="宋体" w:eastAsia="宋体" w:hAnsi="宋体" w:cs="宋体" w:hint="eastAsia"/>
      <w:color w:val="333333"/>
      <w:sz w:val="16"/>
      <w:szCs w:val="16"/>
      <w:u w:val="none"/>
    </w:rPr>
  </w:style>
  <w:style w:type="character" w:customStyle="1" w:styleId="font32">
    <w:name w:val="font32"/>
    <w:basedOn w:val="a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361">
    <w:name w:val="font361"/>
    <w:basedOn w:val="a1"/>
    <w:qFormat/>
    <w:rPr>
      <w:rFonts w:ascii="Calibri" w:hAnsi="Calibri" w:cs="Calibri"/>
      <w:color w:val="000000"/>
      <w:sz w:val="16"/>
      <w:szCs w:val="16"/>
      <w:u w:val="none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1"/>
      <w:szCs w:val="24"/>
    </w:rPr>
  </w:style>
  <w:style w:type="paragraph" w:styleId="af6">
    <w:name w:val="Revision"/>
    <w:hidden/>
    <w:uiPriority w:val="99"/>
    <w:unhideWhenUsed/>
    <w:rsid w:val="00C7277D"/>
    <w:rPr>
      <w:rFonts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1318</Words>
  <Characters>1371</Characters>
  <Application>Microsoft Office Word</Application>
  <DocSecurity>0</DocSecurity>
  <Lines>97</Lines>
  <Paragraphs>99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CHEND-N105</dc:creator>
  <cp:lastModifiedBy>WANGYP</cp:lastModifiedBy>
  <cp:revision>15</cp:revision>
  <dcterms:created xsi:type="dcterms:W3CDTF">2022-06-24T09:42:00Z</dcterms:created>
  <dcterms:modified xsi:type="dcterms:W3CDTF">2025-10-09T06:56:00Z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F7FED37C20A14350B6FCAEE40AD0193C_13</vt:lpwstr>
  </property>
  <property fmtid="{D5CDD505-2E9C-101B-9397-08002B2CF9AE}" pid="4" name="KSOTemplateDocerSaveRecord">
    <vt:lpwstr>eyJoZGlkIjoiZDJlNjc0NWFlNDRiODRkZmFhOWMyN2MyNGJiZTY5MjQiLCJ1c2VySWQiOiIyMTY1Njk2NDEifQ==</vt:lpwstr>
  </property>
</Properties>
</file>