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35BE2">
      <w:pPr>
        <w:pStyle w:val="11"/>
        <w:ind w:firstLine="0" w:firstLineChars="0"/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en-US" w:eastAsia="zh-CN"/>
        </w:rPr>
        <w:t>移动</w:t>
      </w:r>
      <w:r>
        <w:rPr>
          <w:rFonts w:hint="eastAsia" w:ascii="Times New Roman" w:hAnsi="Times New Roman" w:cs="Times New Roman"/>
          <w:b/>
          <w:bCs/>
          <w:color w:val="000000"/>
          <w:sz w:val="36"/>
          <w:szCs w:val="36"/>
          <w:lang w:val="en-US" w:eastAsia="zh-CN"/>
        </w:rPr>
        <w:t>护理</w:t>
      </w: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lang w:val="en-US" w:eastAsia="zh-CN"/>
        </w:rPr>
        <w:t>推车配置参数</w:t>
      </w:r>
    </w:p>
    <w:tbl>
      <w:tblPr>
        <w:tblStyle w:val="6"/>
        <w:tblW w:w="5394" w:type="pct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425"/>
        <w:gridCol w:w="1245"/>
        <w:gridCol w:w="1290"/>
        <w:gridCol w:w="1485"/>
        <w:gridCol w:w="1905"/>
      </w:tblGrid>
      <w:tr w14:paraId="6A07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含税/元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配置信息</w:t>
            </w:r>
          </w:p>
        </w:tc>
      </w:tr>
      <w:tr w14:paraId="7663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57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移动护理推车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D8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P80GS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F1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尚哲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77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75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387000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94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见下表</w:t>
            </w:r>
          </w:p>
        </w:tc>
      </w:tr>
    </w:tbl>
    <w:p w14:paraId="673B6F8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一、技术参数</w:t>
      </w:r>
    </w:p>
    <w:tbl>
      <w:tblPr>
        <w:tblStyle w:val="6"/>
        <w:tblW w:w="9173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999"/>
        <w:gridCol w:w="6098"/>
      </w:tblGrid>
      <w:tr w14:paraId="3021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5A79B3B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5476B47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指标项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09C4582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技术要求</w:t>
            </w:r>
          </w:p>
        </w:tc>
      </w:tr>
      <w:tr w14:paraId="14E1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753ABCD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1F3C8920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一体化主机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0F68CCF9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高度集成一体主机，即主机和显示模块高度集成，方便后续产品维护及主机电脑的升级</w:t>
            </w:r>
          </w:p>
        </w:tc>
      </w:tr>
      <w:tr w14:paraId="4D6E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61FA6D8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05E2F6FD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CPU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45A34AA5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不低于I5 10代</w:t>
            </w:r>
          </w:p>
        </w:tc>
      </w:tr>
      <w:tr w14:paraId="7766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24B352E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727C2CB3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2B8B2932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GB</w:t>
            </w:r>
          </w:p>
        </w:tc>
      </w:tr>
      <w:tr w14:paraId="0729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3DD120F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73FA443C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483409F8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固态硬盘不低于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512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GB</w:t>
            </w:r>
          </w:p>
        </w:tc>
      </w:tr>
      <w:tr w14:paraId="7D16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13013E0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4C9A7670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屏幕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4C088058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≥23.8英寸；分辨率≥1920*1080</w:t>
            </w:r>
          </w:p>
        </w:tc>
      </w:tr>
      <w:tr w14:paraId="376A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5F5076E8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59A60CC2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无线网络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3B5858C1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支持2.4G/5G双频网络，支持协议802.11a/b/g/n/ac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BEB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3FDFF39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1170C85D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天线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2C7374D7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内置天线设计，无任何外露</w:t>
            </w:r>
          </w:p>
        </w:tc>
      </w:tr>
      <w:tr w14:paraId="02EB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2750A80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54298CFE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74A5CB63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Windows1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0及以上</w:t>
            </w:r>
          </w:p>
          <w:p w14:paraId="45E3B224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4258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5E923BD8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188245DC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电量显示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39B3CFBA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位于台面一体机下方，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≥5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个LED指示灯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于显示电池电量，方便电量查看提示</w:t>
            </w:r>
          </w:p>
        </w:tc>
      </w:tr>
      <w:tr w14:paraId="4F0E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0EE0659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0535D73B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电池电芯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7D2B1465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电池电芯过UN38.3测试报告</w:t>
            </w:r>
          </w:p>
        </w:tc>
      </w:tr>
      <w:tr w14:paraId="1781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0C77CF6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0DAA1953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电池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388040D1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电池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组经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过3C论证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，获证单位为推车原厂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3AB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7ADE1977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011145BD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B050"/>
                <w:kern w:val="0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电池容量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D313F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电池容量按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GB 40165标准测试电池容量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16Ah </w:t>
            </w:r>
          </w:p>
        </w:tc>
      </w:tr>
      <w:tr w14:paraId="6888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5B8CDA6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39F5D119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B050"/>
                <w:kern w:val="0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电池循环次数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47E5434C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保证电池使用寿命，电池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组通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过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311"/>
                <w:spacing w:val="0"/>
                <w:sz w:val="24"/>
                <w:szCs w:val="24"/>
                <w:shd w:val="clear" w:fill="FFFFFF"/>
              </w:rPr>
              <w:t>GB/T 18287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311"/>
                <w:spacing w:val="0"/>
                <w:sz w:val="24"/>
                <w:szCs w:val="24"/>
                <w:shd w:val="clear" w:fill="FFFFFF"/>
                <w:lang w:val="en-US" w:eastAsia="zh-CN"/>
              </w:rPr>
              <w:t>标准测试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充放电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2000次</w:t>
            </w:r>
          </w:p>
        </w:tc>
      </w:tr>
      <w:tr w14:paraId="06F0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333773B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7091A5E5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充电时间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7C691F68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充满电时间≤5小时</w:t>
            </w:r>
          </w:p>
        </w:tc>
      </w:tr>
      <w:tr w14:paraId="4306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1AB8E67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328AE735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使用时间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6A4E30C5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连续使用≥8小时</w:t>
            </w:r>
          </w:p>
        </w:tc>
      </w:tr>
      <w:tr w14:paraId="1AAC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0A3FDC1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211A2AD9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电源总开关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0157EB2B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电源总开关位于台面正前方用于控制整车的所有供电，可在推车长时间闲置时完全关闭电池放电，有效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保护电池，延长电池寿命</w:t>
            </w:r>
          </w:p>
        </w:tc>
      </w:tr>
      <w:tr w14:paraId="2DA2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0E277D21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74BC9E48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整车把手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09BC286C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highlight w:val="none"/>
              </w:rPr>
              <w:t>车体左右双把手及台面环形人性一体化无缝设计，把手尺寸≥180*40mm，方便移动推拉时脚避开底座</w:t>
            </w:r>
          </w:p>
        </w:tc>
      </w:tr>
      <w:tr w14:paraId="6AB6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47167F5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1E7AD5E9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升降控制面板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1ACAE4F2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highlight w:val="none"/>
              </w:rPr>
              <w:t>升降控制面板，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highlight w:val="none"/>
                <w:lang w:eastAsia="zh-CN"/>
              </w:rPr>
              <w:t>须具备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highlight w:val="none"/>
              </w:rPr>
              <w:t>防误触，长按开锁键人性设计，带有解锁键和升降按钮</w:t>
            </w:r>
          </w:p>
        </w:tc>
      </w:tr>
      <w:tr w14:paraId="4D13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174A51D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0AB1EE3F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工作台面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0029ABFC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工作台面有四面凹型塑料围挡，且围挡与工作台面一体成型，防止物品掉落及液体渗漏，方便清洁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，工作台面尺寸：≥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840mm*（宽）480mm，台面围挡高度≥4mm，非通过扩展台面实现</w:t>
            </w:r>
          </w:p>
        </w:tc>
      </w:tr>
      <w:tr w14:paraId="6F42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299C5308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65CC2624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▲台面扩展接口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5BC27AAC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台面正面有≥USB2.0*4PCS，≥TYP-C*1PCS，背面有≥USB2.0*2PCS、≥RJ45*1PCS扩展口方便办公和扩展用</w:t>
            </w:r>
          </w:p>
        </w:tc>
      </w:tr>
      <w:tr w14:paraId="5689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21112D80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5D6C7A75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▲对外输出AC220V电源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117A1208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台车台面内嵌2个五孔插座，推车在接电源线状态下可以直接对外输出AC220V电源供其他设备供电，功率≥100瓦；</w:t>
            </w:r>
          </w:p>
        </w:tc>
      </w:tr>
      <w:tr w14:paraId="4E8F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553B0761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0F901B6C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▲车体尺寸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0347EA54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车体外观尺寸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≥长980mm*宽480mm*高810mm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台面离地高度810—1110mm升到最高尺寸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，非通过扩展台面实现，大台面方便办公，确保台面办公的稳定、可靠、舒适性，和可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调整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任意合适高度办公</w:t>
            </w:r>
          </w:p>
        </w:tc>
      </w:tr>
      <w:tr w14:paraId="7D6D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22C965A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3FBDAC32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键盘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50E65AE7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highlight w:val="none"/>
              </w:rPr>
              <w:t>采用内嵌台面大键盘设计104键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，尺寸≥4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0*1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0*30mm，支持键盘托摆放使用和台面办公使用，改善办公操作体验，提升工作效率和准确率</w:t>
            </w:r>
          </w:p>
        </w:tc>
      </w:tr>
      <w:tr w14:paraId="60E9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7BA23878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010A3730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▲键盘托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4E3B7A03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嵌入式按弹键盘托设计，键盘托采用防疲劳工艺，提升工作效率</w:t>
            </w:r>
          </w:p>
        </w:tc>
      </w:tr>
      <w:tr w14:paraId="2228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60326FA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1EEF3989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▲无线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充电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功能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19EE38DA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台面内置无线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充电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，支持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eastAsia="zh-Hans"/>
              </w:rPr>
              <w:t>手机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和PDA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  <w:lang w:eastAsia="zh-Hans"/>
              </w:rPr>
              <w:t>无线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充电</w:t>
            </w:r>
          </w:p>
        </w:tc>
      </w:tr>
      <w:tr w14:paraId="09DE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293B5E2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78912A93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整车材质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4829DF01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车体采用抑菌航空铝合金材料+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塑胶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V0防火材料</w:t>
            </w:r>
          </w:p>
        </w:tc>
      </w:tr>
      <w:tr w14:paraId="5A24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5312C447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73053E27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支持侧面、正面办公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4AD22DB1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在推车不挪动的情况下，推车可以支持侧面或正面办公，根据实际场景选择合适方位办公</w:t>
            </w:r>
          </w:p>
        </w:tc>
      </w:tr>
      <w:tr w14:paraId="17DB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21A965E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24EB1C32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</w:rPr>
              <w:t>医用环境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78490C45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整车通过YY9706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标准EMC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检测</w:t>
            </w:r>
          </w:p>
        </w:tc>
      </w:tr>
      <w:tr w14:paraId="64D9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11D8085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7C8DBB0D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脚轮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65F90925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4个医疗级万向脚轮；2个前轮带刹车功能，超静音、防滑、防缠绕脚轮</w:t>
            </w:r>
          </w:p>
        </w:tc>
      </w:tr>
      <w:tr w14:paraId="2100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773C54A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198DA8DE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制动方式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55800396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脚踏式刹车系统</w:t>
            </w:r>
          </w:p>
        </w:tc>
      </w:tr>
      <w:tr w14:paraId="0BA3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47702EA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14C7B2E3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抽屉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04285977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采用钣金制作，高强度抽屉，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4层抽屉，抽屉尺寸：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370*250*100mm，公差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±5mm</w:t>
            </w:r>
          </w:p>
        </w:tc>
      </w:tr>
      <w:tr w14:paraId="5961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40BE2510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233C7197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安全保护</w:t>
            </w:r>
          </w:p>
        </w:tc>
        <w:tc>
          <w:tcPr>
            <w:tcW w:w="6098" w:type="dxa"/>
            <w:shd w:val="clear" w:color="auto" w:fill="auto"/>
            <w:noWrap/>
            <w:vAlign w:val="center"/>
          </w:tcPr>
          <w:p w14:paraId="3994AFD7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具备过压、过流、欠压、过充、过放功能</w:t>
            </w:r>
          </w:p>
        </w:tc>
      </w:tr>
      <w:tr w14:paraId="0351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66B2DF1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0D0CD994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highlight w:val="none"/>
              </w:rPr>
              <w:t>▲显示器支架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05E5FFC7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</w:rPr>
              <w:t>显示器支架固定位于一体机正中偏左，一体机可左右旋转90度，通过二级阻尼旋转90度，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</w:rPr>
              <w:t>支臂具有阻尼功能，能实时响应结果，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highlight w:val="none"/>
              </w:rPr>
              <w:t>满足左右方向查看和办公</w:t>
            </w:r>
          </w:p>
        </w:tc>
      </w:tr>
      <w:tr w14:paraId="7287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0FD22E2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4FBFC321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推车台面材料防撞IP30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418A7BDF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保证推车质量，推车塑胶材料需过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IP30测试</w:t>
            </w:r>
          </w:p>
        </w:tc>
      </w:tr>
      <w:tr w14:paraId="6BE4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740C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62549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打印机固定支架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68086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钣金材质</w:t>
            </w:r>
          </w:p>
        </w:tc>
      </w:tr>
      <w:tr w14:paraId="7239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7EDB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77689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外挂件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308BD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定制储物篮*1&amp;手消支架*1</w:t>
            </w:r>
          </w:p>
        </w:tc>
      </w:tr>
      <w:tr w14:paraId="5B9C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6" w:type="dxa"/>
            <w:shd w:val="clear" w:color="auto" w:fill="auto"/>
            <w:noWrap/>
            <w:vAlign w:val="center"/>
          </w:tcPr>
          <w:p w14:paraId="0263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11E23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三合一保修卡说明书</w:t>
            </w:r>
          </w:p>
        </w:tc>
        <w:tc>
          <w:tcPr>
            <w:tcW w:w="6098" w:type="dxa"/>
            <w:shd w:val="clear" w:color="auto" w:fill="auto"/>
            <w:vAlign w:val="center"/>
          </w:tcPr>
          <w:p w14:paraId="4C4EA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铜版纸157克，9页对折</w:t>
            </w:r>
          </w:p>
        </w:tc>
      </w:tr>
    </w:tbl>
    <w:p w14:paraId="0CA61ACC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 w14:paraId="57FEA4F4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5E75F405">
      <w:pPr>
        <w:numPr>
          <w:ilvl w:val="0"/>
          <w:numId w:val="0"/>
        </w:numPr>
        <w:jc w:val="both"/>
        <w:rPr>
          <w:rFonts w:hint="default" w:ascii="Times New Roman" w:hAnsi="Times New Roman" w:cs="Times New Roman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二、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配置清单</w:t>
      </w:r>
    </w:p>
    <w:tbl>
      <w:tblPr>
        <w:tblStyle w:val="6"/>
        <w:tblW w:w="8955" w:type="dxa"/>
        <w:tblInd w:w="-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55"/>
        <w:gridCol w:w="4863"/>
        <w:gridCol w:w="1347"/>
      </w:tblGrid>
      <w:tr w14:paraId="3502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数量（个）</w:t>
            </w:r>
          </w:p>
        </w:tc>
      </w:tr>
      <w:tr w14:paraId="114F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D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移动护理推车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FE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一体式主机系统（CPU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Intel I5 10代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内存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≥16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GB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硬盘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≥512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GB固态硬盘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网卡：Intel无线网卡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显示屏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23.8英寸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分辨率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1920*1080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扬声器：内置）；</w:t>
            </w:r>
          </w:p>
          <w:p w14:paraId="5840CC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2、有线鼠标键盘*1套；</w:t>
            </w:r>
          </w:p>
          <w:p w14:paraId="2ED4E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3、鼠标垫*1个。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2C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9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打印机固定支架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C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钣金材质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0C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9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外挂件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5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定制储物篮*1&amp;手消支架*1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C0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1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三合一保修卡说明书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C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铜版纸157克，9页对折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1531D35E">
      <w:pPr>
        <w:rPr>
          <w:rFonts w:hint="default" w:ascii="Times New Roman" w:hAnsi="Times New Roman" w:cs="Times New Roman"/>
        </w:rPr>
      </w:pPr>
    </w:p>
    <w:p w14:paraId="628986EF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359275" cy="461518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275" cy="461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M2NjNGYwNzFkMjZjYTBlNzU0YzA0YjZkY2FlY2IifQ=="/>
  </w:docVars>
  <w:rsids>
    <w:rsidRoot w:val="002E3F66"/>
    <w:rsid w:val="000377CF"/>
    <w:rsid w:val="000B7428"/>
    <w:rsid w:val="002514E7"/>
    <w:rsid w:val="002751B4"/>
    <w:rsid w:val="00296439"/>
    <w:rsid w:val="002E3F66"/>
    <w:rsid w:val="00510A80"/>
    <w:rsid w:val="005C38FB"/>
    <w:rsid w:val="00696BA4"/>
    <w:rsid w:val="006B5D7C"/>
    <w:rsid w:val="006D1AA9"/>
    <w:rsid w:val="007E1549"/>
    <w:rsid w:val="00D267FE"/>
    <w:rsid w:val="00EB7BEA"/>
    <w:rsid w:val="01875DDB"/>
    <w:rsid w:val="02483813"/>
    <w:rsid w:val="04C9771D"/>
    <w:rsid w:val="059A43FE"/>
    <w:rsid w:val="0A137518"/>
    <w:rsid w:val="131A2F4E"/>
    <w:rsid w:val="26D80AA4"/>
    <w:rsid w:val="28AA0CC0"/>
    <w:rsid w:val="2A813549"/>
    <w:rsid w:val="2ABD7B52"/>
    <w:rsid w:val="2CB35CA4"/>
    <w:rsid w:val="35904C6D"/>
    <w:rsid w:val="36750819"/>
    <w:rsid w:val="367A4ED7"/>
    <w:rsid w:val="38ED633B"/>
    <w:rsid w:val="3E442382"/>
    <w:rsid w:val="42DF08CC"/>
    <w:rsid w:val="43803DB7"/>
    <w:rsid w:val="44C02102"/>
    <w:rsid w:val="488F18CF"/>
    <w:rsid w:val="496B0714"/>
    <w:rsid w:val="4D3F08DB"/>
    <w:rsid w:val="5022580B"/>
    <w:rsid w:val="531B499F"/>
    <w:rsid w:val="55337DB3"/>
    <w:rsid w:val="564340D8"/>
    <w:rsid w:val="5C167C0F"/>
    <w:rsid w:val="5DEC309F"/>
    <w:rsid w:val="5E24377D"/>
    <w:rsid w:val="60C670AF"/>
    <w:rsid w:val="621E3AEF"/>
    <w:rsid w:val="621F3417"/>
    <w:rsid w:val="62FA2807"/>
    <w:rsid w:val="661324B7"/>
    <w:rsid w:val="6F407160"/>
    <w:rsid w:val="73311008"/>
    <w:rsid w:val="73EF5509"/>
    <w:rsid w:val="77353526"/>
    <w:rsid w:val="77553199"/>
    <w:rsid w:val="7A45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3"/>
    <w:autoRedefine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autoRedefine/>
    <w:qFormat/>
    <w:uiPriority w:val="34"/>
    <w:pPr>
      <w:spacing w:line="360" w:lineRule="auto"/>
      <w:ind w:firstLine="420" w:firstLineChars="200"/>
    </w:pPr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1382</Words>
  <Characters>1694</Characters>
  <Lines>9</Lines>
  <Paragraphs>2</Paragraphs>
  <TotalTime>1</TotalTime>
  <ScaleCrop>false</ScaleCrop>
  <LinksUpToDate>false</LinksUpToDate>
  <CharactersWithSpaces>2183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2023-11-05T01:39:00Z</dcterms:created>
  <dc:creator>Peng Mengjuan</dc:creator>
  <cp:lastModifiedBy>罗惠琼</cp:lastModifiedBy>
  <dcterms:modified xsi:type="dcterms:W3CDTF">2026-03-19T02:45:41Z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D31729092C3C4FD2825F0FD6DEFE6C23_13</vt:lpwstr>
  </property>
  <property fmtid="{D5CDD505-2E9C-101B-9397-08002B2CF9AE}" pid="4" name="KSOTemplateDocerSaveRecord">
    <vt:lpwstr>eyJoZGlkIjoiNWM0MDM0ZTc1NTc1ZmI5ZmEzZmUwOTFlNmI2ODY1YjUiLCJ1c2VySWQiOiIyNzU0MjAyNSJ9</vt:lpwstr>
  </property>
</Properties>
</file>